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EF2B" w14:textId="3EA6B7EF" w:rsidR="004A38D6" w:rsidRDefault="00942A39" w:rsidP="00D8068F">
      <w:pPr>
        <w:jc w:val="center"/>
        <w:rPr>
          <w:b/>
          <w:bCs/>
          <w:sz w:val="72"/>
          <w:szCs w:val="72"/>
        </w:rPr>
      </w:pPr>
      <w:r w:rsidRPr="006A5E4B">
        <w:rPr>
          <w:b/>
          <w:bCs/>
          <w:color w:val="001E60"/>
          <w:sz w:val="72"/>
          <w:szCs w:val="72"/>
        </w:rPr>
        <w:t xml:space="preserve">Predictive </w:t>
      </w:r>
      <w:r w:rsidR="009D1ABB">
        <w:rPr>
          <w:b/>
          <w:bCs/>
          <w:color w:val="001E60"/>
          <w:sz w:val="72"/>
          <w:szCs w:val="72"/>
        </w:rPr>
        <w:t>g</w:t>
      </w:r>
      <w:r w:rsidR="00AD3CFC" w:rsidRPr="006A5E4B">
        <w:rPr>
          <w:b/>
          <w:bCs/>
          <w:color w:val="001E60"/>
          <w:sz w:val="72"/>
          <w:szCs w:val="72"/>
        </w:rPr>
        <w:t xml:space="preserve">enetic </w:t>
      </w:r>
      <w:r w:rsidR="009D1ABB">
        <w:rPr>
          <w:b/>
          <w:bCs/>
          <w:color w:val="001E60"/>
          <w:sz w:val="72"/>
          <w:szCs w:val="72"/>
        </w:rPr>
        <w:t>t</w:t>
      </w:r>
      <w:r w:rsidRPr="006A5E4B">
        <w:rPr>
          <w:b/>
          <w:bCs/>
          <w:color w:val="001E60"/>
          <w:sz w:val="72"/>
          <w:szCs w:val="72"/>
        </w:rPr>
        <w:t>esting</w:t>
      </w:r>
      <w:r w:rsidR="008A1FA3" w:rsidRPr="006A5E4B">
        <w:rPr>
          <w:b/>
          <w:bCs/>
          <w:color w:val="001E60"/>
          <w:sz w:val="72"/>
          <w:szCs w:val="72"/>
        </w:rPr>
        <w:t xml:space="preserve"> </w:t>
      </w:r>
      <w:r w:rsidR="00D41483" w:rsidRPr="006A5E4B">
        <w:rPr>
          <w:b/>
          <w:bCs/>
          <w:color w:val="001E60"/>
          <w:sz w:val="72"/>
          <w:szCs w:val="72"/>
        </w:rPr>
        <w:t>a</w:t>
      </w:r>
      <w:r w:rsidR="00AB79D9" w:rsidRPr="006A5E4B">
        <w:rPr>
          <w:b/>
          <w:bCs/>
          <w:color w:val="001E60"/>
          <w:sz w:val="72"/>
          <w:szCs w:val="72"/>
        </w:rPr>
        <w:t>nd</w:t>
      </w:r>
      <w:r w:rsidR="008A1FA3" w:rsidRPr="006A5E4B">
        <w:rPr>
          <w:b/>
          <w:bCs/>
          <w:color w:val="001E60"/>
          <w:sz w:val="72"/>
          <w:szCs w:val="72"/>
        </w:rPr>
        <w:t xml:space="preserve"> </w:t>
      </w:r>
      <w:r w:rsidR="009D1ABB">
        <w:rPr>
          <w:b/>
          <w:bCs/>
          <w:color w:val="001E60"/>
          <w:sz w:val="72"/>
          <w:szCs w:val="72"/>
        </w:rPr>
        <w:t>m</w:t>
      </w:r>
      <w:r w:rsidR="008A1FA3" w:rsidRPr="006A5E4B">
        <w:rPr>
          <w:b/>
          <w:bCs/>
          <w:color w:val="001E60"/>
          <w:sz w:val="72"/>
          <w:szCs w:val="72"/>
        </w:rPr>
        <w:t xml:space="preserve">otor </w:t>
      </w:r>
      <w:r w:rsidR="009D1ABB">
        <w:rPr>
          <w:b/>
          <w:bCs/>
          <w:color w:val="001E60"/>
          <w:sz w:val="72"/>
          <w:szCs w:val="72"/>
        </w:rPr>
        <w:t>n</w:t>
      </w:r>
      <w:r w:rsidR="008A1FA3" w:rsidRPr="006A5E4B">
        <w:rPr>
          <w:b/>
          <w:bCs/>
          <w:color w:val="001E60"/>
          <w:sz w:val="72"/>
          <w:szCs w:val="72"/>
        </w:rPr>
        <w:t xml:space="preserve">euron </w:t>
      </w:r>
      <w:r w:rsidR="009D1ABB">
        <w:rPr>
          <w:b/>
          <w:bCs/>
          <w:color w:val="001E60"/>
          <w:sz w:val="72"/>
          <w:szCs w:val="72"/>
        </w:rPr>
        <w:t>d</w:t>
      </w:r>
      <w:r w:rsidR="008A1FA3" w:rsidRPr="006A5E4B">
        <w:rPr>
          <w:b/>
          <w:bCs/>
          <w:color w:val="001E60"/>
          <w:sz w:val="72"/>
          <w:szCs w:val="72"/>
        </w:rPr>
        <w:t xml:space="preserve">isease </w:t>
      </w:r>
    </w:p>
    <w:p w14:paraId="7E5D4CA0" w14:textId="77777777" w:rsidR="006A5E4B" w:rsidRDefault="006A5E4B" w:rsidP="000240E1">
      <w:pPr>
        <w:jc w:val="center"/>
        <w:rPr>
          <w:b/>
          <w:bCs/>
          <w:sz w:val="72"/>
          <w:szCs w:val="72"/>
        </w:rPr>
      </w:pPr>
    </w:p>
    <w:p w14:paraId="339F7D94" w14:textId="6BA24586" w:rsidR="008772C3" w:rsidRDefault="00D8068F" w:rsidP="008772C3">
      <w:pPr>
        <w:rPr>
          <w:b/>
          <w:bCs/>
          <w:sz w:val="72"/>
          <w:szCs w:val="72"/>
        </w:rPr>
      </w:pPr>
      <w:r w:rsidRPr="008772C3">
        <w:rPr>
          <w:b/>
          <w:bCs/>
          <w:noProof/>
          <w:sz w:val="72"/>
          <w:szCs w:val="72"/>
        </w:rPr>
        <w:drawing>
          <wp:anchor distT="0" distB="0" distL="114300" distR="114300" simplePos="0" relativeHeight="251759104" behindDoc="0" locked="0" layoutInCell="1" allowOverlap="1" wp14:anchorId="02C3FBCC" wp14:editId="184DCC54">
            <wp:simplePos x="0" y="0"/>
            <wp:positionH relativeFrom="column">
              <wp:posOffset>-30145</wp:posOffset>
            </wp:positionH>
            <wp:positionV relativeFrom="page">
              <wp:posOffset>2914022</wp:posOffset>
            </wp:positionV>
            <wp:extent cx="5731510" cy="3223260"/>
            <wp:effectExtent l="0" t="0" r="2540" b="0"/>
            <wp:wrapNone/>
            <wp:docPr id="41593542" name="Picture 15" descr="A diagram showing the sections of the decisio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3542" name="Picture 15" descr="A diagram showing the sections of the decision a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anchor>
        </w:drawing>
      </w:r>
    </w:p>
    <w:p w14:paraId="68D755D6" w14:textId="77777777" w:rsidR="00D8068F" w:rsidRDefault="00D8068F" w:rsidP="008772C3">
      <w:pPr>
        <w:rPr>
          <w:b/>
          <w:bCs/>
          <w:sz w:val="72"/>
          <w:szCs w:val="72"/>
        </w:rPr>
      </w:pPr>
    </w:p>
    <w:p w14:paraId="49F88374" w14:textId="04CAC996" w:rsidR="00D8068F" w:rsidRDefault="00D8068F" w:rsidP="008772C3">
      <w:pPr>
        <w:rPr>
          <w:b/>
          <w:bCs/>
          <w:sz w:val="72"/>
          <w:szCs w:val="72"/>
        </w:rPr>
      </w:pPr>
    </w:p>
    <w:p w14:paraId="07ED79A0" w14:textId="189FD660" w:rsidR="00D8068F" w:rsidRDefault="00D8068F" w:rsidP="008772C3">
      <w:pPr>
        <w:rPr>
          <w:b/>
          <w:bCs/>
          <w:sz w:val="72"/>
          <w:szCs w:val="72"/>
        </w:rPr>
      </w:pPr>
    </w:p>
    <w:p w14:paraId="31D9F999" w14:textId="70E6F363" w:rsidR="00D8068F" w:rsidRPr="008772C3" w:rsidRDefault="00D8068F" w:rsidP="008772C3">
      <w:pPr>
        <w:rPr>
          <w:b/>
          <w:bCs/>
          <w:sz w:val="72"/>
          <w:szCs w:val="72"/>
        </w:rPr>
      </w:pPr>
    </w:p>
    <w:p w14:paraId="3D88AE4D" w14:textId="03B6AC68" w:rsidR="006A5E4B" w:rsidRDefault="006A5E4B" w:rsidP="006A5E4B">
      <w:pPr>
        <w:rPr>
          <w:b/>
          <w:bCs/>
          <w:sz w:val="72"/>
          <w:szCs w:val="72"/>
        </w:rPr>
      </w:pPr>
    </w:p>
    <w:p w14:paraId="075D5EF3" w14:textId="77777777" w:rsidR="00D8068F" w:rsidRDefault="00D8068F" w:rsidP="006A5E4B">
      <w:pPr>
        <w:rPr>
          <w:b/>
          <w:bCs/>
          <w:sz w:val="72"/>
          <w:szCs w:val="72"/>
        </w:rPr>
      </w:pPr>
    </w:p>
    <w:p w14:paraId="294C5BAF" w14:textId="1CF31612" w:rsidR="00AB79D9" w:rsidRPr="006A5E4B" w:rsidRDefault="008A1FA3" w:rsidP="004A38D6">
      <w:pPr>
        <w:jc w:val="center"/>
        <w:rPr>
          <w:b/>
          <w:bCs/>
          <w:color w:val="001E60"/>
          <w:sz w:val="72"/>
          <w:szCs w:val="72"/>
        </w:rPr>
      </w:pPr>
      <w:r w:rsidRPr="006A5E4B">
        <w:rPr>
          <w:b/>
          <w:bCs/>
          <w:color w:val="001E60"/>
          <w:sz w:val="72"/>
          <w:szCs w:val="72"/>
        </w:rPr>
        <w:t xml:space="preserve">A </w:t>
      </w:r>
      <w:r w:rsidR="009D1ABB">
        <w:rPr>
          <w:b/>
          <w:bCs/>
          <w:color w:val="001E60"/>
          <w:sz w:val="72"/>
          <w:szCs w:val="72"/>
        </w:rPr>
        <w:t>d</w:t>
      </w:r>
      <w:r w:rsidRPr="006A5E4B">
        <w:rPr>
          <w:b/>
          <w:bCs/>
          <w:color w:val="001E60"/>
          <w:sz w:val="72"/>
          <w:szCs w:val="72"/>
        </w:rPr>
        <w:t xml:space="preserve">ecision </w:t>
      </w:r>
      <w:r w:rsidR="009D1ABB">
        <w:rPr>
          <w:b/>
          <w:bCs/>
          <w:color w:val="001E60"/>
          <w:sz w:val="72"/>
          <w:szCs w:val="72"/>
        </w:rPr>
        <w:t>a</w:t>
      </w:r>
      <w:r w:rsidRPr="006A5E4B">
        <w:rPr>
          <w:b/>
          <w:bCs/>
          <w:color w:val="001E60"/>
          <w:sz w:val="72"/>
          <w:szCs w:val="72"/>
        </w:rPr>
        <w:t>i</w:t>
      </w:r>
      <w:bookmarkStart w:id="0" w:name="_asnt9xg4cyft" w:colFirst="0" w:colLast="0"/>
      <w:bookmarkStart w:id="1" w:name="_khh5iu3s1b9w" w:colFirst="0" w:colLast="0"/>
      <w:bookmarkEnd w:id="0"/>
      <w:bookmarkEnd w:id="1"/>
      <w:r w:rsidR="004A38D6" w:rsidRPr="006A5E4B">
        <w:rPr>
          <w:b/>
          <w:bCs/>
          <w:color w:val="001E60"/>
          <w:sz w:val="72"/>
          <w:szCs w:val="72"/>
        </w:rPr>
        <w:t>d</w:t>
      </w:r>
    </w:p>
    <w:p w14:paraId="7166088F" w14:textId="77777777" w:rsidR="00AB79D9" w:rsidRDefault="00AB79D9" w:rsidP="00AB79D9">
      <w:pPr>
        <w:rPr>
          <w:b/>
          <w:bCs/>
          <w:sz w:val="28"/>
          <w:szCs w:val="28"/>
        </w:rPr>
      </w:pPr>
    </w:p>
    <w:p w14:paraId="72635ACB" w14:textId="22F470A3" w:rsidR="00AB79D9" w:rsidRDefault="00AB79D9" w:rsidP="00AB79D9">
      <w:pPr>
        <w:rPr>
          <w:b/>
          <w:bCs/>
          <w:sz w:val="28"/>
          <w:szCs w:val="28"/>
        </w:rPr>
      </w:pPr>
    </w:p>
    <w:p w14:paraId="3B9781AA" w14:textId="4BF42D6B" w:rsidR="00AB79D9" w:rsidRDefault="00AB79D9" w:rsidP="00AB79D9">
      <w:pPr>
        <w:rPr>
          <w:b/>
          <w:bCs/>
          <w:sz w:val="28"/>
          <w:szCs w:val="28"/>
        </w:rPr>
      </w:pPr>
    </w:p>
    <w:p w14:paraId="48F77D13" w14:textId="77777777" w:rsidR="00F01F2B" w:rsidRDefault="00F01F2B" w:rsidP="00F01F2B">
      <w:pPr>
        <w:rPr>
          <w:b/>
          <w:bCs/>
          <w:color w:val="001E60"/>
          <w:sz w:val="44"/>
          <w:szCs w:val="44"/>
        </w:rPr>
      </w:pPr>
    </w:p>
    <w:p w14:paraId="598624A8" w14:textId="77777777" w:rsidR="00F01F2B" w:rsidRDefault="00F01F2B" w:rsidP="00F01F2B">
      <w:pPr>
        <w:rPr>
          <w:b/>
          <w:bCs/>
          <w:color w:val="001E60"/>
          <w:sz w:val="44"/>
          <w:szCs w:val="44"/>
        </w:rPr>
      </w:pPr>
      <w:r>
        <w:rPr>
          <w:noProof/>
        </w:rPr>
        <w:drawing>
          <wp:anchor distT="0" distB="0" distL="114300" distR="114300" simplePos="0" relativeHeight="251826688" behindDoc="0" locked="0" layoutInCell="1" allowOverlap="1" wp14:anchorId="0A392A4F" wp14:editId="4E18D40B">
            <wp:simplePos x="0" y="0"/>
            <wp:positionH relativeFrom="column">
              <wp:posOffset>2062480</wp:posOffset>
            </wp:positionH>
            <wp:positionV relativeFrom="page">
              <wp:posOffset>9707880</wp:posOffset>
            </wp:positionV>
            <wp:extent cx="1884680" cy="570230"/>
            <wp:effectExtent l="0" t="0" r="1270" b="1270"/>
            <wp:wrapNone/>
            <wp:docPr id="153438290" name="Picture 90"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76559" name="Picture 90" descr="The University of Sheffiel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824640" behindDoc="0" locked="0" layoutInCell="1" hidden="0" allowOverlap="1" wp14:anchorId="298B7E71" wp14:editId="677E83B9">
            <wp:simplePos x="0" y="0"/>
            <wp:positionH relativeFrom="column">
              <wp:posOffset>4576445</wp:posOffset>
            </wp:positionH>
            <wp:positionV relativeFrom="page">
              <wp:posOffset>9665335</wp:posOffset>
            </wp:positionV>
            <wp:extent cx="1647507" cy="615632"/>
            <wp:effectExtent l="0" t="0" r="0" b="0"/>
            <wp:wrapNone/>
            <wp:docPr id="1140958082" name="image14.png" descr="MND Association logo"/>
            <wp:cNvGraphicFramePr/>
            <a:graphic xmlns:a="http://schemas.openxmlformats.org/drawingml/2006/main">
              <a:graphicData uri="http://schemas.openxmlformats.org/drawingml/2006/picture">
                <pic:pic xmlns:pic="http://schemas.openxmlformats.org/drawingml/2006/picture">
                  <pic:nvPicPr>
                    <pic:cNvPr id="48" name="image14.png" descr="MND Association logo"/>
                    <pic:cNvPicPr preferRelativeResize="0"/>
                  </pic:nvPicPr>
                  <pic:blipFill>
                    <a:blip r:embed="rId10"/>
                    <a:srcRect/>
                    <a:stretch>
                      <a:fillRect/>
                    </a:stretch>
                  </pic:blipFill>
                  <pic:spPr>
                    <a:xfrm>
                      <a:off x="0" y="0"/>
                      <a:ext cx="1647507" cy="615632"/>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5664" behindDoc="0" locked="0" layoutInCell="1" allowOverlap="1" wp14:anchorId="7B9045C4" wp14:editId="68D1702E">
            <wp:simplePos x="0" y="0"/>
            <wp:positionH relativeFrom="column">
              <wp:posOffset>-514032</wp:posOffset>
            </wp:positionH>
            <wp:positionV relativeFrom="page">
              <wp:posOffset>9665653</wp:posOffset>
            </wp:positionV>
            <wp:extent cx="2025015" cy="655320"/>
            <wp:effectExtent l="0" t="0" r="0" b="0"/>
            <wp:wrapNone/>
            <wp:docPr id="638122981" name="image22.png" descr="University of Leeds logo"/>
            <wp:cNvGraphicFramePr/>
            <a:graphic xmlns:a="http://schemas.openxmlformats.org/drawingml/2006/main">
              <a:graphicData uri="http://schemas.openxmlformats.org/drawingml/2006/picture">
                <pic:pic xmlns:pic="http://schemas.openxmlformats.org/drawingml/2006/picture">
                  <pic:nvPicPr>
                    <pic:cNvPr id="60" name="image22.png" descr="University of Leeds logo"/>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025015" cy="655320"/>
                    </a:xfrm>
                    <a:prstGeom prst="rect">
                      <a:avLst/>
                    </a:prstGeom>
                    <a:ln/>
                  </pic:spPr>
                </pic:pic>
              </a:graphicData>
            </a:graphic>
          </wp:anchor>
        </w:drawing>
      </w:r>
    </w:p>
    <w:p w14:paraId="3E5618B2" w14:textId="5DDCE48B" w:rsidR="009159F3" w:rsidRDefault="009159F3">
      <w:pPr>
        <w:spacing w:after="160" w:line="278" w:lineRule="auto"/>
        <w:rPr>
          <w:b/>
          <w:bCs/>
          <w:sz w:val="28"/>
          <w:szCs w:val="28"/>
        </w:rPr>
      </w:pPr>
      <w:r>
        <w:rPr>
          <w:b/>
          <w:bCs/>
          <w:sz w:val="28"/>
          <w:szCs w:val="28"/>
        </w:rPr>
        <w:br w:type="page"/>
      </w:r>
    </w:p>
    <w:p w14:paraId="41CA4074" w14:textId="0DF0C1C4" w:rsidR="004A38D6" w:rsidRDefault="000905EE" w:rsidP="000240E1">
      <w:pPr>
        <w:tabs>
          <w:tab w:val="left" w:pos="6266"/>
        </w:tabs>
        <w:rPr>
          <w:b/>
          <w:bCs/>
          <w:color w:val="001E60"/>
          <w:sz w:val="44"/>
          <w:szCs w:val="44"/>
        </w:rPr>
      </w:pPr>
      <w:r w:rsidRPr="005B7AEB">
        <w:rPr>
          <w:b/>
          <w:bCs/>
          <w:noProof/>
          <w:sz w:val="40"/>
          <w:szCs w:val="40"/>
          <w14:ligatures w14:val="standardContextual"/>
        </w:rPr>
        <w:lastRenderedPageBreak/>
        <mc:AlternateContent>
          <mc:Choice Requires="wps">
            <w:drawing>
              <wp:anchor distT="0" distB="0" distL="114300" distR="114300" simplePos="0" relativeHeight="251725312" behindDoc="1" locked="0" layoutInCell="1" allowOverlap="1" wp14:anchorId="396D9584" wp14:editId="72E0C6CE">
                <wp:simplePos x="0" y="0"/>
                <wp:positionH relativeFrom="column">
                  <wp:posOffset>-79354</wp:posOffset>
                </wp:positionH>
                <wp:positionV relativeFrom="paragraph">
                  <wp:posOffset>-186690</wp:posOffset>
                </wp:positionV>
                <wp:extent cx="5859780" cy="763270"/>
                <wp:effectExtent l="0" t="0" r="26670" b="17780"/>
                <wp:wrapNone/>
                <wp:docPr id="664032332" name="Rectangle: Rounded Corners 7"/>
                <wp:cNvGraphicFramePr/>
                <a:graphic xmlns:a="http://schemas.openxmlformats.org/drawingml/2006/main">
                  <a:graphicData uri="http://schemas.microsoft.com/office/word/2010/wordprocessingShape">
                    <wps:wsp>
                      <wps:cNvSpPr/>
                      <wps:spPr>
                        <a:xfrm>
                          <a:off x="0" y="0"/>
                          <a:ext cx="5859780" cy="763270"/>
                        </a:xfrm>
                        <a:prstGeom prst="roundRect">
                          <a:avLst/>
                        </a:prstGeom>
                        <a:solidFill>
                          <a:srgbClr val="FFC72C">
                            <a:alpha val="24706"/>
                          </a:srgbClr>
                        </a:solidFill>
                        <a:ln>
                          <a:solidFill>
                            <a:srgbClr val="FFC72C">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68AE8" id="Rectangle: Rounded Corners 7" o:spid="_x0000_s1026" style="position:absolute;margin-left:-6.25pt;margin-top:-14.7pt;width:461.4pt;height:60.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" fillcolor="#ffc72c" strokecolor="#ffc72c" strokeweight="1pt">
                <v:fill opacity="16191f"/>
                <v:stroke opacity="16191f" joinstyle="miter"/>
              </v:roundrect>
            </w:pict>
          </mc:Fallback>
        </mc:AlternateContent>
      </w:r>
      <w:r w:rsidR="008A1FA3" w:rsidRPr="004A38D6">
        <w:rPr>
          <w:b/>
          <w:bCs/>
          <w:color w:val="001E60"/>
          <w:sz w:val="44"/>
          <w:szCs w:val="44"/>
        </w:rPr>
        <w:t xml:space="preserve">About </w:t>
      </w:r>
      <w:r w:rsidR="009D1ABB">
        <w:rPr>
          <w:b/>
          <w:bCs/>
          <w:color w:val="001E60"/>
          <w:sz w:val="44"/>
          <w:szCs w:val="44"/>
        </w:rPr>
        <w:t>t</w:t>
      </w:r>
      <w:r w:rsidR="008A1FA3" w:rsidRPr="004A38D6">
        <w:rPr>
          <w:b/>
          <w:bCs/>
          <w:color w:val="001E60"/>
          <w:sz w:val="44"/>
          <w:szCs w:val="44"/>
        </w:rPr>
        <w:t xml:space="preserve">his </w:t>
      </w:r>
      <w:r w:rsidR="009D1ABB">
        <w:rPr>
          <w:b/>
          <w:bCs/>
          <w:color w:val="001E60"/>
          <w:sz w:val="44"/>
          <w:szCs w:val="44"/>
        </w:rPr>
        <w:t>d</w:t>
      </w:r>
      <w:r w:rsidR="008A1FA3" w:rsidRPr="004A38D6">
        <w:rPr>
          <w:b/>
          <w:bCs/>
          <w:color w:val="001E60"/>
          <w:sz w:val="44"/>
          <w:szCs w:val="44"/>
        </w:rPr>
        <w:t xml:space="preserve">ecision </w:t>
      </w:r>
      <w:r w:rsidR="009D1ABB">
        <w:rPr>
          <w:b/>
          <w:bCs/>
          <w:color w:val="001E60"/>
          <w:sz w:val="44"/>
          <w:szCs w:val="44"/>
        </w:rPr>
        <w:t>a</w:t>
      </w:r>
      <w:r w:rsidR="008A1FA3" w:rsidRPr="004A38D6">
        <w:rPr>
          <w:b/>
          <w:bCs/>
          <w:color w:val="001E60"/>
          <w:sz w:val="44"/>
          <w:szCs w:val="44"/>
        </w:rPr>
        <w:t>id</w:t>
      </w:r>
      <w:r w:rsidR="00275F87">
        <w:rPr>
          <w:b/>
          <w:bCs/>
          <w:color w:val="001E60"/>
          <w:sz w:val="44"/>
          <w:szCs w:val="44"/>
        </w:rPr>
        <w:tab/>
      </w:r>
    </w:p>
    <w:p w14:paraId="7479DE47" w14:textId="799B56E9" w:rsidR="004A38D6" w:rsidRPr="004A38D6" w:rsidRDefault="00275F87" w:rsidP="000240E1">
      <w:pPr>
        <w:tabs>
          <w:tab w:val="left" w:pos="5451"/>
        </w:tabs>
        <w:rPr>
          <w:b/>
          <w:bCs/>
          <w:color w:val="001E60"/>
          <w:sz w:val="44"/>
          <w:szCs w:val="44"/>
        </w:rPr>
      </w:pPr>
      <w:r>
        <w:rPr>
          <w:b/>
          <w:bCs/>
          <w:color w:val="001E60"/>
          <w:sz w:val="44"/>
          <w:szCs w:val="44"/>
        </w:rPr>
        <w:tab/>
      </w:r>
    </w:p>
    <w:p w14:paraId="6EDC1717" w14:textId="5500C271" w:rsidR="008A1FA3" w:rsidRPr="000B2673" w:rsidRDefault="008A1FA3" w:rsidP="004A38D6">
      <w:pPr>
        <w:spacing w:line="360" w:lineRule="auto"/>
        <w:rPr>
          <w:bCs/>
        </w:rPr>
      </w:pPr>
      <w:r w:rsidRPr="004B7A27">
        <w:rPr>
          <w:bCs/>
        </w:rPr>
        <w:t xml:space="preserve">This decision aid </w:t>
      </w:r>
      <w:r w:rsidR="0041664E">
        <w:rPr>
          <w:bCs/>
        </w:rPr>
        <w:t xml:space="preserve">is designed to help you </w:t>
      </w:r>
      <w:r w:rsidR="007F2960">
        <w:rPr>
          <w:bCs/>
        </w:rPr>
        <w:t xml:space="preserve">think about </w:t>
      </w:r>
      <w:r w:rsidR="00C7270F">
        <w:rPr>
          <w:bCs/>
        </w:rPr>
        <w:t>your</w:t>
      </w:r>
      <w:r w:rsidR="007F2960">
        <w:rPr>
          <w:bCs/>
        </w:rPr>
        <w:t xml:space="preserve"> option</w:t>
      </w:r>
      <w:r w:rsidR="00C7270F">
        <w:rPr>
          <w:bCs/>
        </w:rPr>
        <w:t>s around</w:t>
      </w:r>
      <w:r w:rsidR="007F2960">
        <w:rPr>
          <w:bCs/>
        </w:rPr>
        <w:t xml:space="preserve"> predictive genetic testing for </w:t>
      </w:r>
      <w:r w:rsidRPr="004B7A27">
        <w:rPr>
          <w:bCs/>
        </w:rPr>
        <w:t>motor neuron disease (MND)</w:t>
      </w:r>
      <w:r w:rsidR="007F2960">
        <w:rPr>
          <w:bCs/>
        </w:rPr>
        <w:t xml:space="preserve">. </w:t>
      </w:r>
      <w:r w:rsidR="0056325C">
        <w:rPr>
          <w:bCs/>
        </w:rPr>
        <w:t>Predictive genetic testing</w:t>
      </w:r>
      <w:r w:rsidR="007F2960">
        <w:rPr>
          <w:bCs/>
        </w:rPr>
        <w:t xml:space="preserve"> is available where a gene change linked to MND has been found in a close family member.</w:t>
      </w:r>
      <w:r w:rsidRPr="004B7A27">
        <w:rPr>
          <w:bCs/>
        </w:rPr>
        <w:t xml:space="preserve"> </w:t>
      </w:r>
      <w:r>
        <w:t xml:space="preserve">In some countries, MND </w:t>
      </w:r>
      <w:r w:rsidRPr="000B2673">
        <w:rPr>
          <w:bCs/>
        </w:rPr>
        <w:t xml:space="preserve">is known as Amyotrophic </w:t>
      </w:r>
      <w:r>
        <w:rPr>
          <w:bCs/>
        </w:rPr>
        <w:t>L</w:t>
      </w:r>
      <w:r w:rsidRPr="000B2673">
        <w:rPr>
          <w:bCs/>
        </w:rPr>
        <w:t xml:space="preserve">ateral </w:t>
      </w:r>
      <w:r>
        <w:rPr>
          <w:bCs/>
        </w:rPr>
        <w:t>S</w:t>
      </w:r>
      <w:r w:rsidRPr="000B2673">
        <w:rPr>
          <w:bCs/>
        </w:rPr>
        <w:t>clerosis (ALS)</w:t>
      </w:r>
      <w:r>
        <w:rPr>
          <w:bCs/>
        </w:rPr>
        <w:t>.</w:t>
      </w:r>
      <w:r w:rsidR="00874B51">
        <w:rPr>
          <w:bCs/>
        </w:rPr>
        <w:t xml:space="preserve"> </w:t>
      </w:r>
    </w:p>
    <w:p w14:paraId="0C6EC41F" w14:textId="77777777" w:rsidR="008A1FA3" w:rsidRDefault="008A1FA3" w:rsidP="004A38D6">
      <w:pPr>
        <w:spacing w:line="360" w:lineRule="auto"/>
        <w:rPr>
          <w:bCs/>
        </w:rPr>
      </w:pPr>
    </w:p>
    <w:p w14:paraId="54C45DC7" w14:textId="63FEBDCC" w:rsidR="007F4546" w:rsidRDefault="008A1FA3" w:rsidP="00934D93">
      <w:pPr>
        <w:spacing w:line="360" w:lineRule="auto"/>
        <w:rPr>
          <w:bCs/>
        </w:rPr>
      </w:pPr>
      <w:r>
        <w:rPr>
          <w:bCs/>
        </w:rPr>
        <w:t xml:space="preserve">Making a decision about predictive </w:t>
      </w:r>
      <w:r w:rsidR="0090645F">
        <w:rPr>
          <w:bCs/>
        </w:rPr>
        <w:t xml:space="preserve">genetic </w:t>
      </w:r>
      <w:r>
        <w:rPr>
          <w:bCs/>
        </w:rPr>
        <w:t xml:space="preserve">testing is personal </w:t>
      </w:r>
      <w:r w:rsidR="00C7270F">
        <w:rPr>
          <w:bCs/>
        </w:rPr>
        <w:t xml:space="preserve">to you, </w:t>
      </w:r>
      <w:r w:rsidR="00374F02">
        <w:rPr>
          <w:bCs/>
        </w:rPr>
        <w:t xml:space="preserve">and your life. Your decision may have </w:t>
      </w:r>
      <w:r>
        <w:rPr>
          <w:bCs/>
        </w:rPr>
        <w:t xml:space="preserve">consequences for </w:t>
      </w:r>
      <w:r w:rsidR="00C7270F">
        <w:rPr>
          <w:bCs/>
        </w:rPr>
        <w:t>you</w:t>
      </w:r>
      <w:r w:rsidR="00374F02">
        <w:rPr>
          <w:bCs/>
        </w:rPr>
        <w:t>,</w:t>
      </w:r>
      <w:r w:rsidR="00C7270F">
        <w:rPr>
          <w:bCs/>
        </w:rPr>
        <w:t xml:space="preserve"> and your</w:t>
      </w:r>
      <w:r w:rsidR="00A8546A">
        <w:rPr>
          <w:bCs/>
        </w:rPr>
        <w:t xml:space="preserve"> family</w:t>
      </w:r>
      <w:r w:rsidR="00467116">
        <w:rPr>
          <w:bCs/>
        </w:rPr>
        <w:t>.</w:t>
      </w:r>
      <w:r w:rsidR="007F2960">
        <w:rPr>
          <w:bCs/>
        </w:rPr>
        <w:t xml:space="preserve"> </w:t>
      </w:r>
      <w:r w:rsidR="00C7270F">
        <w:t xml:space="preserve">Your </w:t>
      </w:r>
      <w:r w:rsidR="007F2960">
        <w:t>views about predictive</w:t>
      </w:r>
      <w:r w:rsidR="00C7270F">
        <w:t xml:space="preserve"> genetic</w:t>
      </w:r>
      <w:r w:rsidR="007F2960">
        <w:t xml:space="preserve"> testing may change over time. </w:t>
      </w:r>
    </w:p>
    <w:p w14:paraId="48A246CC" w14:textId="77777777" w:rsidR="008A1FA3" w:rsidRDefault="008A1FA3" w:rsidP="004A38D6">
      <w:pPr>
        <w:spacing w:line="360" w:lineRule="auto"/>
      </w:pPr>
    </w:p>
    <w:p w14:paraId="1482E7BD" w14:textId="3D224FDB" w:rsidR="008A1FA3" w:rsidRPr="00CF6FF3" w:rsidRDefault="008A1FA3" w:rsidP="004A38D6">
      <w:pPr>
        <w:spacing w:line="360" w:lineRule="auto"/>
        <w:rPr>
          <w:bCs/>
        </w:rPr>
      </w:pPr>
      <w:r w:rsidRPr="00CF6FF3">
        <w:rPr>
          <w:bCs/>
        </w:rPr>
        <w:t>Th</w:t>
      </w:r>
      <w:r w:rsidR="004A38D6">
        <w:rPr>
          <w:bCs/>
        </w:rPr>
        <w:t xml:space="preserve">is </w:t>
      </w:r>
      <w:r w:rsidRPr="00CF6FF3">
        <w:rPr>
          <w:bCs/>
        </w:rPr>
        <w:t xml:space="preserve">decision aid </w:t>
      </w:r>
      <w:r>
        <w:rPr>
          <w:bCs/>
        </w:rPr>
        <w:t>has information about two testing options</w:t>
      </w:r>
      <w:r w:rsidRPr="00CF6FF3">
        <w:rPr>
          <w:bCs/>
        </w:rPr>
        <w:t>:</w:t>
      </w:r>
    </w:p>
    <w:p w14:paraId="7D00F926" w14:textId="1D6886C8" w:rsidR="008A1FA3" w:rsidRPr="004A38D6" w:rsidRDefault="008A1FA3" w:rsidP="004A38D6">
      <w:pPr>
        <w:numPr>
          <w:ilvl w:val="0"/>
          <w:numId w:val="2"/>
        </w:numPr>
        <w:spacing w:line="360" w:lineRule="auto"/>
        <w:rPr>
          <w:b/>
          <w:color w:val="001E60"/>
        </w:rPr>
      </w:pPr>
      <w:r w:rsidRPr="004A38D6">
        <w:rPr>
          <w:b/>
          <w:color w:val="001E60"/>
        </w:rPr>
        <w:t xml:space="preserve">Not have predictive </w:t>
      </w:r>
      <w:r w:rsidR="00F72CCC">
        <w:rPr>
          <w:b/>
          <w:color w:val="001E60"/>
        </w:rPr>
        <w:t xml:space="preserve">genetic </w:t>
      </w:r>
      <w:r w:rsidRPr="004A38D6">
        <w:rPr>
          <w:b/>
          <w:color w:val="001E60"/>
        </w:rPr>
        <w:t>test</w:t>
      </w:r>
      <w:r w:rsidR="009C07AC">
        <w:rPr>
          <w:b/>
          <w:color w:val="001E60"/>
        </w:rPr>
        <w:t>ing</w:t>
      </w:r>
      <w:r w:rsidR="004E46B1">
        <w:rPr>
          <w:b/>
          <w:color w:val="001E60"/>
        </w:rPr>
        <w:t xml:space="preserve"> (at this time)</w:t>
      </w:r>
    </w:p>
    <w:p w14:paraId="29632F8D" w14:textId="4E076D8A" w:rsidR="008A1FA3" w:rsidRPr="004A38D6" w:rsidRDefault="000A447D" w:rsidP="004A38D6">
      <w:pPr>
        <w:numPr>
          <w:ilvl w:val="0"/>
          <w:numId w:val="2"/>
        </w:numPr>
        <w:spacing w:line="360" w:lineRule="auto"/>
        <w:rPr>
          <w:b/>
          <w:color w:val="001E60"/>
        </w:rPr>
      </w:pPr>
      <w:r w:rsidRPr="004A38D6">
        <w:rPr>
          <w:b/>
          <w:color w:val="001E60"/>
        </w:rPr>
        <w:t>H</w:t>
      </w:r>
      <w:r w:rsidR="008A1FA3" w:rsidRPr="004A38D6">
        <w:rPr>
          <w:b/>
          <w:color w:val="001E60"/>
        </w:rPr>
        <w:t xml:space="preserve">ave predictive </w:t>
      </w:r>
      <w:r w:rsidR="00F72CCC">
        <w:rPr>
          <w:b/>
          <w:color w:val="001E60"/>
        </w:rPr>
        <w:t xml:space="preserve">genetic </w:t>
      </w:r>
      <w:r w:rsidR="008A1FA3" w:rsidRPr="004A38D6">
        <w:rPr>
          <w:b/>
          <w:color w:val="001E60"/>
        </w:rPr>
        <w:t>test</w:t>
      </w:r>
      <w:r w:rsidR="009C07AC">
        <w:rPr>
          <w:b/>
          <w:color w:val="001E60"/>
        </w:rPr>
        <w:t>ing</w:t>
      </w:r>
    </w:p>
    <w:p w14:paraId="5D23FABB" w14:textId="77777777" w:rsidR="008A1FA3" w:rsidRPr="00CF6FF3" w:rsidRDefault="008A1FA3" w:rsidP="004A38D6">
      <w:pPr>
        <w:spacing w:line="360" w:lineRule="auto"/>
        <w:rPr>
          <w:bCs/>
        </w:rPr>
      </w:pPr>
    </w:p>
    <w:p w14:paraId="48A2551B" w14:textId="4EA90D66" w:rsidR="00C93259" w:rsidRDefault="00C93259" w:rsidP="00C93259">
      <w:pPr>
        <w:spacing w:line="360" w:lineRule="auto"/>
        <w:rPr>
          <w:bCs/>
        </w:rPr>
      </w:pPr>
      <w:r>
        <w:rPr>
          <w:bCs/>
        </w:rPr>
        <w:t xml:space="preserve">This decision aid has prompts to help you think about what is important to you. These prompts can help you talk about your options with </w:t>
      </w:r>
      <w:r w:rsidR="0056325C">
        <w:rPr>
          <w:bCs/>
        </w:rPr>
        <w:t xml:space="preserve">your </w:t>
      </w:r>
      <w:r>
        <w:rPr>
          <w:bCs/>
        </w:rPr>
        <w:t>family,</w:t>
      </w:r>
      <w:r>
        <w:t xml:space="preserve"> and health professionals. </w:t>
      </w:r>
    </w:p>
    <w:p w14:paraId="48532C8F" w14:textId="77777777" w:rsidR="008A1FA3" w:rsidRDefault="008A1FA3" w:rsidP="004A38D6">
      <w:pPr>
        <w:spacing w:line="360" w:lineRule="auto"/>
        <w:ind w:left="720"/>
      </w:pPr>
    </w:p>
    <w:p w14:paraId="39E14BF5" w14:textId="2A41F836" w:rsidR="008A1FA3" w:rsidRDefault="008A1FA3" w:rsidP="004A38D6">
      <w:pPr>
        <w:spacing w:line="360" w:lineRule="auto"/>
      </w:pPr>
      <w:r>
        <w:t xml:space="preserve">The </w:t>
      </w:r>
      <w:r w:rsidR="004A38D6">
        <w:t>Predictive</w:t>
      </w:r>
      <w:r>
        <w:t xml:space="preserve"> </w:t>
      </w:r>
      <w:r w:rsidR="004E46B1">
        <w:t>g</w:t>
      </w:r>
      <w:r w:rsidR="006D4D13">
        <w:t xml:space="preserve">enetic </w:t>
      </w:r>
      <w:r w:rsidR="004E46B1">
        <w:t>t</w:t>
      </w:r>
      <w:r>
        <w:t xml:space="preserve">esting and </w:t>
      </w:r>
      <w:r w:rsidR="004E46B1">
        <w:t>m</w:t>
      </w:r>
      <w:r>
        <w:t xml:space="preserve">otor </w:t>
      </w:r>
      <w:r w:rsidR="004E46B1">
        <w:t>n</w:t>
      </w:r>
      <w:r>
        <w:t xml:space="preserve">euron </w:t>
      </w:r>
      <w:r w:rsidR="004E46B1">
        <w:t>d</w:t>
      </w:r>
      <w:r>
        <w:t xml:space="preserve">isease </w:t>
      </w:r>
      <w:r w:rsidR="004E46B1">
        <w:t>d</w:t>
      </w:r>
      <w:r>
        <w:t xml:space="preserve">ecision </w:t>
      </w:r>
      <w:r w:rsidR="004E46B1">
        <w:t>a</w:t>
      </w:r>
      <w:r>
        <w:t xml:space="preserve">id was developed by researchers at the Universities of Sheffield and Leeds, families living with MND, and health professionals. Our research was funded by the Motor Neurone Disease Association. </w:t>
      </w:r>
    </w:p>
    <w:p w14:paraId="132BBFF6" w14:textId="2F67A359" w:rsidR="008A1FA3" w:rsidRDefault="008A1FA3" w:rsidP="004A38D6">
      <w:pPr>
        <w:spacing w:line="360" w:lineRule="auto"/>
      </w:pPr>
    </w:p>
    <w:p w14:paraId="106FFE90" w14:textId="35F25D22" w:rsidR="008A1FA3" w:rsidRDefault="002472E0" w:rsidP="004A38D6">
      <w:pPr>
        <w:spacing w:line="360" w:lineRule="auto"/>
      </w:pPr>
      <w:r>
        <w:rPr>
          <w:noProof/>
        </w:rPr>
        <w:drawing>
          <wp:anchor distT="114300" distB="114300" distL="114300" distR="114300" simplePos="0" relativeHeight="251637248" behindDoc="0" locked="0" layoutInCell="1" hidden="0" allowOverlap="1" wp14:anchorId="1D38D1CE" wp14:editId="272063C8">
            <wp:simplePos x="0" y="0"/>
            <wp:positionH relativeFrom="column">
              <wp:posOffset>1904163</wp:posOffset>
            </wp:positionH>
            <wp:positionV relativeFrom="page">
              <wp:posOffset>6878097</wp:posOffset>
            </wp:positionV>
            <wp:extent cx="1852930" cy="698500"/>
            <wp:effectExtent l="0" t="0" r="0" b="6350"/>
            <wp:wrapNone/>
            <wp:docPr id="50" name="image17.png" descr="The MND Association logo"/>
            <wp:cNvGraphicFramePr/>
            <a:graphic xmlns:a="http://schemas.openxmlformats.org/drawingml/2006/main">
              <a:graphicData uri="http://schemas.openxmlformats.org/drawingml/2006/picture">
                <pic:pic xmlns:pic="http://schemas.openxmlformats.org/drawingml/2006/picture">
                  <pic:nvPicPr>
                    <pic:cNvPr id="50" name="image17.png" descr="The MND Association logo"/>
                    <pic:cNvPicPr preferRelativeResize="0"/>
                  </pic:nvPicPr>
                  <pic:blipFill>
                    <a:blip r:embed="rId10"/>
                    <a:srcRect/>
                    <a:stretch>
                      <a:fillRect/>
                    </a:stretch>
                  </pic:blipFill>
                  <pic:spPr>
                    <a:xfrm>
                      <a:off x="0" y="0"/>
                      <a:ext cx="1852930" cy="698500"/>
                    </a:xfrm>
                    <a:prstGeom prst="rect">
                      <a:avLst/>
                    </a:prstGeom>
                    <a:ln/>
                  </pic:spPr>
                </pic:pic>
              </a:graphicData>
            </a:graphic>
          </wp:anchor>
        </w:drawing>
      </w:r>
    </w:p>
    <w:p w14:paraId="338584A6" w14:textId="77777777" w:rsidR="008A1FA3" w:rsidRDefault="008A1FA3" w:rsidP="004A38D6">
      <w:pPr>
        <w:spacing w:line="360" w:lineRule="auto"/>
      </w:pPr>
    </w:p>
    <w:p w14:paraId="71AE97CE" w14:textId="77777777" w:rsidR="008A1FA3" w:rsidRDefault="008A1FA3" w:rsidP="004A38D6">
      <w:pPr>
        <w:spacing w:line="360" w:lineRule="auto"/>
      </w:pPr>
    </w:p>
    <w:p w14:paraId="71522991" w14:textId="77777777" w:rsidR="002472E0" w:rsidRDefault="002472E0" w:rsidP="004A38D6">
      <w:pPr>
        <w:spacing w:line="360" w:lineRule="auto"/>
      </w:pPr>
    </w:p>
    <w:p w14:paraId="47F7EB14" w14:textId="77777777" w:rsidR="002472E0" w:rsidRDefault="002472E0" w:rsidP="004A38D6">
      <w:pPr>
        <w:spacing w:line="360" w:lineRule="auto"/>
      </w:pPr>
    </w:p>
    <w:p w14:paraId="5202B398" w14:textId="77777777" w:rsidR="008A1FA3" w:rsidRDefault="008A1FA3" w:rsidP="004A38D6">
      <w:pPr>
        <w:spacing w:line="360" w:lineRule="auto"/>
        <w:rPr>
          <w:b/>
        </w:rPr>
      </w:pPr>
    </w:p>
    <w:p w14:paraId="6B13372C" w14:textId="77777777" w:rsidR="00467116" w:rsidRDefault="00467116" w:rsidP="004A38D6">
      <w:pPr>
        <w:spacing w:line="360" w:lineRule="auto"/>
        <w:rPr>
          <w:b/>
        </w:rPr>
      </w:pPr>
    </w:p>
    <w:p w14:paraId="4CB0AE80" w14:textId="7FC81DC4" w:rsidR="008A1FA3" w:rsidRPr="009D7168" w:rsidRDefault="008A1FA3" w:rsidP="004A38D6">
      <w:pPr>
        <w:spacing w:line="360" w:lineRule="auto"/>
      </w:pPr>
      <w:r w:rsidRPr="004A38D6">
        <w:rPr>
          <w:b/>
          <w:color w:val="001E60"/>
        </w:rPr>
        <w:t>Disclaimer:</w:t>
      </w:r>
      <w:r w:rsidRPr="004A38D6">
        <w:rPr>
          <w:color w:val="001E60"/>
        </w:rPr>
        <w:t xml:space="preserve"> </w:t>
      </w:r>
      <w:r w:rsidRPr="009D7168">
        <w:t xml:space="preserve">Every effort has been made to provide accurate information. However, facts about genetics in MND and genetic testing can change over time. Check with your </w:t>
      </w:r>
      <w:r w:rsidR="009B5857">
        <w:t xml:space="preserve">local </w:t>
      </w:r>
      <w:r w:rsidR="004A38D6">
        <w:t>healthcare</w:t>
      </w:r>
      <w:r w:rsidRPr="009D7168">
        <w:t xml:space="preserve"> team about the facts you are using when making decisions. </w:t>
      </w:r>
    </w:p>
    <w:p w14:paraId="31234E00" w14:textId="77777777" w:rsidR="008A1FA3" w:rsidRDefault="008A1FA3" w:rsidP="004A38D6">
      <w:pPr>
        <w:spacing w:line="360" w:lineRule="auto"/>
      </w:pPr>
    </w:p>
    <w:p w14:paraId="727FCDFD" w14:textId="5A0A5E47" w:rsidR="004A38D6" w:rsidRDefault="008A1FA3" w:rsidP="004A38D6">
      <w:pPr>
        <w:spacing w:line="360" w:lineRule="auto"/>
      </w:pPr>
      <w:r w:rsidRPr="009D7168">
        <w:t xml:space="preserve">This resource was last updated </w:t>
      </w:r>
      <w:r>
        <w:t>i</w:t>
      </w:r>
      <w:r w:rsidRPr="009D7168">
        <w:t xml:space="preserve">n </w:t>
      </w:r>
      <w:r>
        <w:t>June</w:t>
      </w:r>
      <w:r w:rsidRPr="009D7168">
        <w:t xml:space="preserve"> 2025</w:t>
      </w:r>
      <w:bookmarkStart w:id="2" w:name="_u4sxf4eda0qn" w:colFirst="0" w:colLast="0"/>
      <w:bookmarkEnd w:id="2"/>
      <w:r w:rsidR="00467116">
        <w:t>.</w:t>
      </w:r>
      <w:r w:rsidR="004A38D6">
        <w:br w:type="page"/>
      </w:r>
    </w:p>
    <w:p w14:paraId="4E0EAF19" w14:textId="30C3BA93" w:rsidR="008A1FA3" w:rsidRPr="004A38D6" w:rsidRDefault="008A1FA3" w:rsidP="004A38D6">
      <w:pPr>
        <w:spacing w:line="360" w:lineRule="auto"/>
        <w:rPr>
          <w:b/>
          <w:bCs/>
          <w:color w:val="001E60"/>
          <w:sz w:val="44"/>
          <w:szCs w:val="44"/>
        </w:rPr>
      </w:pPr>
      <w:r w:rsidRPr="004A38D6">
        <w:rPr>
          <w:b/>
          <w:bCs/>
          <w:color w:val="001E60"/>
          <w:sz w:val="44"/>
          <w:szCs w:val="44"/>
        </w:rPr>
        <w:lastRenderedPageBreak/>
        <w:t>Contents</w:t>
      </w:r>
    </w:p>
    <w:p w14:paraId="24603058" w14:textId="13DE92D3" w:rsidR="008A1FA3" w:rsidRPr="004A38D6" w:rsidRDefault="008A1954" w:rsidP="004A38D6">
      <w:pPr>
        <w:spacing w:line="360" w:lineRule="auto"/>
      </w:pPr>
      <w:r w:rsidRPr="00EE0939">
        <w:rPr>
          <w:b/>
          <w:bCs/>
          <w:color w:val="008A00"/>
        </w:rPr>
        <w:t>Section A:</w:t>
      </w:r>
      <w:r>
        <w:t xml:space="preserve"> </w:t>
      </w:r>
      <w:r w:rsidR="00AD6BE5">
        <w:t xml:space="preserve">Predictive </w:t>
      </w:r>
      <w:r w:rsidR="009D1ABB">
        <w:t>g</w:t>
      </w:r>
      <w:r w:rsidR="00AD6BE5">
        <w:t xml:space="preserve">enetic </w:t>
      </w:r>
      <w:r w:rsidR="009D1ABB">
        <w:t>t</w:t>
      </w:r>
      <w:r w:rsidR="00AD6BE5">
        <w:t>esting</w:t>
      </w:r>
      <w:r w:rsidR="00E53F76" w:rsidRPr="00E53F76">
        <w:t xml:space="preserve"> </w:t>
      </w:r>
      <w:r w:rsidR="009D1ABB">
        <w:t>d</w:t>
      </w:r>
      <w:r w:rsidR="00E53F76" w:rsidRPr="00E53F76">
        <w:t xml:space="preserve">ecisions and </w:t>
      </w:r>
      <w:r w:rsidR="009D1ABB">
        <w:t>i</w:t>
      </w:r>
      <w:r w:rsidR="00E53F76" w:rsidRPr="00E53F76">
        <w:t xml:space="preserve">nherited </w:t>
      </w:r>
      <w:r w:rsidR="009D1ABB">
        <w:t>m</w:t>
      </w:r>
      <w:r w:rsidR="00E53F76" w:rsidRPr="00E53F76">
        <w:t xml:space="preserve">otor </w:t>
      </w:r>
      <w:r w:rsidR="009D1ABB">
        <w:t>n</w:t>
      </w:r>
      <w:r w:rsidR="00E53F76" w:rsidRPr="00E53F76">
        <w:t xml:space="preserve">euron </w:t>
      </w:r>
      <w:r w:rsidR="009D1ABB">
        <w:t>d</w:t>
      </w:r>
      <w:r w:rsidR="00E53F76" w:rsidRPr="00E53F76">
        <w:t>isease</w:t>
      </w:r>
      <w:r w:rsidR="00D41483">
        <w:t>…</w:t>
      </w:r>
      <w:r w:rsidR="00AE0E6E">
        <w:t>…..</w:t>
      </w:r>
      <w:r w:rsidR="00D41483" w:rsidRPr="000240E1">
        <w:t>3-7</w:t>
      </w:r>
    </w:p>
    <w:p w14:paraId="192B66C7" w14:textId="2495DBA3" w:rsidR="008A1FA3" w:rsidRPr="004A38D6" w:rsidRDefault="008A1954" w:rsidP="004A38D6">
      <w:pPr>
        <w:spacing w:line="360" w:lineRule="auto"/>
      </w:pPr>
      <w:r w:rsidRPr="00EE0939">
        <w:rPr>
          <w:b/>
          <w:bCs/>
          <w:color w:val="AE2573"/>
        </w:rPr>
        <w:t>Section B:</w:t>
      </w:r>
      <w:r>
        <w:t xml:space="preserve"> </w:t>
      </w:r>
      <w:bookmarkStart w:id="3" w:name="_Hlk190768049"/>
      <w:r w:rsidR="00E53F76" w:rsidRPr="00E53F76">
        <w:t xml:space="preserve">Making </w:t>
      </w:r>
      <w:r w:rsidR="009D1ABB">
        <w:t>m</w:t>
      </w:r>
      <w:r w:rsidR="00E53F76" w:rsidRPr="00E53F76">
        <w:t xml:space="preserve">y </w:t>
      </w:r>
      <w:r w:rsidR="009D1ABB">
        <w:t>d</w:t>
      </w:r>
      <w:r w:rsidR="00E53F76" w:rsidRPr="00E53F76">
        <w:t xml:space="preserve">ecision </w:t>
      </w:r>
      <w:r w:rsidR="00D41483">
        <w:t>a</w:t>
      </w:r>
      <w:r w:rsidR="00E53F76" w:rsidRPr="00E53F76">
        <w:t xml:space="preserve">bout </w:t>
      </w:r>
      <w:r w:rsidR="009D1ABB">
        <w:t>p</w:t>
      </w:r>
      <w:r w:rsidR="00E53F76" w:rsidRPr="00E53F76">
        <w:t>redictive</w:t>
      </w:r>
      <w:r w:rsidR="00AD6BE5">
        <w:t xml:space="preserve"> </w:t>
      </w:r>
      <w:r w:rsidR="009D1ABB">
        <w:t>g</w:t>
      </w:r>
      <w:r w:rsidR="00AD6BE5">
        <w:t>enetic</w:t>
      </w:r>
      <w:r w:rsidR="00E53F76" w:rsidRPr="00E53F76">
        <w:t xml:space="preserve"> </w:t>
      </w:r>
      <w:r w:rsidR="009D1ABB">
        <w:t>t</w:t>
      </w:r>
      <w:r w:rsidR="00E53F76" w:rsidRPr="00E53F76">
        <w:t xml:space="preserve">esting </w:t>
      </w:r>
      <w:r w:rsidR="004A38D6">
        <w:t>……………………</w:t>
      </w:r>
      <w:r w:rsidR="00252E68">
        <w:t>…</w:t>
      </w:r>
      <w:r>
        <w:t>...</w:t>
      </w:r>
      <w:r w:rsidR="00AE0E6E">
        <w:t>...</w:t>
      </w:r>
      <w:r w:rsidR="00D41483">
        <w:t>8-1</w:t>
      </w:r>
      <w:r w:rsidR="00AE0E6E">
        <w:t>2</w:t>
      </w:r>
    </w:p>
    <w:bookmarkEnd w:id="3"/>
    <w:p w14:paraId="3112ACB9" w14:textId="3846C7BE" w:rsidR="008A1FA3" w:rsidRPr="004A38D6" w:rsidRDefault="008A1954" w:rsidP="004A38D6">
      <w:pPr>
        <w:spacing w:line="360" w:lineRule="auto"/>
      </w:pPr>
      <w:r w:rsidRPr="00EE0939">
        <w:rPr>
          <w:b/>
          <w:bCs/>
          <w:color w:val="D4431C"/>
        </w:rPr>
        <w:t>Section C:</w:t>
      </w:r>
      <w:r>
        <w:t xml:space="preserve"> </w:t>
      </w:r>
      <w:r w:rsidR="008A1FA3" w:rsidRPr="004A38D6">
        <w:t xml:space="preserve">The MND </w:t>
      </w:r>
      <w:r w:rsidR="009D1ABB">
        <w:t>p</w:t>
      </w:r>
      <w:r w:rsidR="008A1FA3" w:rsidRPr="004A38D6">
        <w:t xml:space="preserve">redictive </w:t>
      </w:r>
      <w:r w:rsidR="009D1ABB">
        <w:t>g</w:t>
      </w:r>
      <w:r w:rsidR="00AD6BE5">
        <w:t xml:space="preserve">enetic </w:t>
      </w:r>
      <w:r w:rsidR="009D1ABB">
        <w:t>t</w:t>
      </w:r>
      <w:r w:rsidR="008A1FA3" w:rsidRPr="004A38D6">
        <w:t xml:space="preserve">esting </w:t>
      </w:r>
      <w:r w:rsidR="009D1ABB">
        <w:t>p</w:t>
      </w:r>
      <w:r w:rsidR="008A1FA3" w:rsidRPr="004A38D6">
        <w:t>rocess</w:t>
      </w:r>
      <w:r w:rsidR="004A38D6">
        <w:t>………………………</w:t>
      </w:r>
      <w:r w:rsidR="00252E68">
        <w:t>………</w:t>
      </w:r>
      <w:r>
        <w:t>...</w:t>
      </w:r>
      <w:r w:rsidR="00D41483">
        <w:t>.</w:t>
      </w:r>
      <w:r w:rsidR="00AE0E6E">
        <w:t>..</w:t>
      </w:r>
      <w:r w:rsidR="00D41483">
        <w:t>1</w:t>
      </w:r>
      <w:r w:rsidR="00AE0E6E">
        <w:t>3</w:t>
      </w:r>
      <w:r w:rsidR="00D41483">
        <w:t>-1</w:t>
      </w:r>
      <w:r w:rsidR="00AE0E6E">
        <w:t>5</w:t>
      </w:r>
    </w:p>
    <w:p w14:paraId="3478F32C" w14:textId="1D9746A5" w:rsidR="008A1FA3" w:rsidRPr="004A38D6" w:rsidRDefault="008A1954" w:rsidP="004A38D6">
      <w:pPr>
        <w:spacing w:line="360" w:lineRule="auto"/>
      </w:pPr>
      <w:r w:rsidRPr="00EE0939">
        <w:rPr>
          <w:b/>
          <w:bCs/>
          <w:color w:val="0077C8"/>
        </w:rPr>
        <w:t>Section D:</w:t>
      </w:r>
      <w:r>
        <w:t xml:space="preserve"> </w:t>
      </w:r>
      <w:r w:rsidR="008A1FA3" w:rsidRPr="004A38D6">
        <w:t xml:space="preserve">MND and </w:t>
      </w:r>
      <w:r w:rsidR="009D1ABB">
        <w:t>g</w:t>
      </w:r>
      <w:r w:rsidR="008A1FA3" w:rsidRPr="004A38D6">
        <w:t>enetics</w:t>
      </w:r>
      <w:r w:rsidR="004A38D6">
        <w:t>…………</w:t>
      </w:r>
      <w:r>
        <w:t>…..</w:t>
      </w:r>
      <w:r w:rsidR="004A38D6">
        <w:t>…………………………………………………</w:t>
      </w:r>
      <w:r w:rsidR="00AE0E6E">
        <w:t>.</w:t>
      </w:r>
      <w:r w:rsidR="00D41483">
        <w:t>1</w:t>
      </w:r>
      <w:r w:rsidR="00AE0E6E">
        <w:t>6</w:t>
      </w:r>
      <w:r w:rsidR="00D41483">
        <w:t>-</w:t>
      </w:r>
      <w:r w:rsidR="00AE0E6E">
        <w:t>20</w:t>
      </w:r>
    </w:p>
    <w:p w14:paraId="1F15C125" w14:textId="3584054D" w:rsidR="008A1FA3" w:rsidRPr="004A38D6" w:rsidRDefault="008A1954" w:rsidP="004A38D6">
      <w:pPr>
        <w:spacing w:line="360" w:lineRule="auto"/>
      </w:pPr>
      <w:r w:rsidRPr="00AE0F6A">
        <w:rPr>
          <w:b/>
          <w:bCs/>
          <w:color w:val="93328E"/>
        </w:rPr>
        <w:t>Section E:</w:t>
      </w:r>
      <w:r w:rsidR="008A1FA3" w:rsidRPr="004A38D6">
        <w:t xml:space="preserve"> Options </w:t>
      </w:r>
      <w:r w:rsidR="00D41483">
        <w:t>f</w:t>
      </w:r>
      <w:r w:rsidR="008A1FA3" w:rsidRPr="004A38D6">
        <w:t xml:space="preserve">or </w:t>
      </w:r>
      <w:r w:rsidR="009D1ABB">
        <w:t>h</w:t>
      </w:r>
      <w:r w:rsidR="008A1FA3" w:rsidRPr="004A38D6">
        <w:t xml:space="preserve">aving </w:t>
      </w:r>
      <w:r w:rsidR="00D41483">
        <w:t>a</w:t>
      </w:r>
      <w:r w:rsidR="008A1FA3" w:rsidRPr="004A38D6">
        <w:t xml:space="preserve"> </w:t>
      </w:r>
      <w:r w:rsidR="009D1ABB">
        <w:t>f</w:t>
      </w:r>
      <w:r w:rsidR="008A1FA3" w:rsidRPr="004A38D6">
        <w:t xml:space="preserve">amily </w:t>
      </w:r>
      <w:r w:rsidR="00D41483">
        <w:t>i</w:t>
      </w:r>
      <w:r w:rsidR="008A1FA3" w:rsidRPr="004A38D6">
        <w:t>n MND</w:t>
      </w:r>
      <w:r w:rsidR="004A38D6">
        <w:t>…………………………………………</w:t>
      </w:r>
      <w:r>
        <w:t>..</w:t>
      </w:r>
      <w:r w:rsidR="00D41483">
        <w:t>..</w:t>
      </w:r>
      <w:r w:rsidR="00AE0E6E">
        <w:t>..</w:t>
      </w:r>
      <w:r w:rsidR="00D41483">
        <w:t>2</w:t>
      </w:r>
      <w:r w:rsidR="00AE0E6E">
        <w:t>1</w:t>
      </w:r>
      <w:r w:rsidR="00D41483">
        <w:t>-2</w:t>
      </w:r>
      <w:r w:rsidR="00AE0E6E">
        <w:t>3</w:t>
      </w:r>
    </w:p>
    <w:p w14:paraId="209F59F9" w14:textId="57FC2D10" w:rsidR="008A1FA3" w:rsidRPr="004A38D6" w:rsidRDefault="008A1954" w:rsidP="004A38D6">
      <w:pPr>
        <w:spacing w:line="360" w:lineRule="auto"/>
        <w:rPr>
          <w:strike/>
        </w:rPr>
      </w:pPr>
      <w:r w:rsidRPr="006A5E4B">
        <w:rPr>
          <w:b/>
          <w:bCs/>
          <w:color w:val="00818A"/>
        </w:rPr>
        <w:t>Section F:</w:t>
      </w:r>
      <w:r>
        <w:rPr>
          <w:b/>
          <w:bCs/>
          <w:color w:val="FFC72C"/>
        </w:rPr>
        <w:t xml:space="preserve"> </w:t>
      </w:r>
      <w:r w:rsidR="008A1FA3" w:rsidRPr="004A38D6">
        <w:t xml:space="preserve">Further </w:t>
      </w:r>
      <w:r w:rsidR="009D1ABB">
        <w:t>i</w:t>
      </w:r>
      <w:r w:rsidR="008A1FA3" w:rsidRPr="004A38D6">
        <w:t>nformation</w:t>
      </w:r>
      <w:r w:rsidR="004A38D6" w:rsidRPr="004A38D6">
        <w:t xml:space="preserve"> -</w:t>
      </w:r>
      <w:r w:rsidR="008A1FA3" w:rsidRPr="004A38D6">
        <w:t xml:space="preserve"> </w:t>
      </w:r>
      <w:r w:rsidR="009D1ABB">
        <w:t>g</w:t>
      </w:r>
      <w:r w:rsidR="008A1FA3" w:rsidRPr="004A38D6">
        <w:t xml:space="preserve">lossary, </w:t>
      </w:r>
      <w:r w:rsidR="009D1ABB">
        <w:t>r</w:t>
      </w:r>
      <w:r w:rsidR="00E53F76">
        <w:t>e</w:t>
      </w:r>
      <w:r w:rsidR="008A1FA3" w:rsidRPr="004A38D6">
        <w:t xml:space="preserve">sources, </w:t>
      </w:r>
      <w:r w:rsidR="009D1ABB">
        <w:t>r</w:t>
      </w:r>
      <w:r w:rsidR="008A1FA3" w:rsidRPr="00D208AA">
        <w:t xml:space="preserve">eferences </w:t>
      </w:r>
      <w:r w:rsidR="00D41483" w:rsidRPr="00D208AA">
        <w:t>a</w:t>
      </w:r>
      <w:r w:rsidR="008A1FA3" w:rsidRPr="00D208AA">
        <w:t xml:space="preserve">nd </w:t>
      </w:r>
      <w:r w:rsidR="009D1ABB">
        <w:t>p</w:t>
      </w:r>
      <w:r w:rsidR="008A1FA3" w:rsidRPr="00D208AA">
        <w:t xml:space="preserve">roject </w:t>
      </w:r>
      <w:r w:rsidR="009D1ABB">
        <w:t>d</w:t>
      </w:r>
      <w:r w:rsidR="008A1FA3" w:rsidRPr="00D208AA">
        <w:t>etails</w:t>
      </w:r>
      <w:r w:rsidR="00AE0E6E">
        <w:t>…..</w:t>
      </w:r>
      <w:r w:rsidR="00D41483">
        <w:t>2</w:t>
      </w:r>
      <w:r w:rsidR="00AE0E6E">
        <w:t>4-31</w:t>
      </w:r>
      <w:r w:rsidR="008A1FA3" w:rsidRPr="004A38D6">
        <w:t xml:space="preserve"> </w:t>
      </w:r>
    </w:p>
    <w:p w14:paraId="1E79B7EE" w14:textId="48ED2A77" w:rsidR="008772C3" w:rsidRDefault="008772C3" w:rsidP="008A1FA3"/>
    <w:p w14:paraId="1783FD72" w14:textId="7480F008" w:rsidR="008772C3" w:rsidRDefault="00467116" w:rsidP="008A1FA3">
      <w:r w:rsidRPr="008772C3">
        <w:rPr>
          <w:b/>
          <w:bCs/>
          <w:noProof/>
          <w:sz w:val="72"/>
          <w:szCs w:val="72"/>
        </w:rPr>
        <w:drawing>
          <wp:anchor distT="0" distB="0" distL="114300" distR="114300" simplePos="0" relativeHeight="251758080" behindDoc="0" locked="0" layoutInCell="1" allowOverlap="1" wp14:anchorId="1BEE0F00" wp14:editId="3F9A01B3">
            <wp:simplePos x="0" y="0"/>
            <wp:positionH relativeFrom="column">
              <wp:posOffset>848995</wp:posOffset>
            </wp:positionH>
            <wp:positionV relativeFrom="page">
              <wp:posOffset>3083836</wp:posOffset>
            </wp:positionV>
            <wp:extent cx="4051300" cy="2277745"/>
            <wp:effectExtent l="0" t="0" r="0" b="3810"/>
            <wp:wrapNone/>
            <wp:docPr id="814659757" name="Picture 15" descr="A diagram showing the sections of the decisio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3542" name="Picture 15" descr="A diagram showing the sections of the decision a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1300" cy="227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59FBD" w14:textId="0102E3E5" w:rsidR="008772C3" w:rsidRDefault="008772C3" w:rsidP="008A1FA3"/>
    <w:p w14:paraId="10A977D1" w14:textId="78CCF5FB" w:rsidR="008772C3" w:rsidRDefault="008772C3" w:rsidP="008A1FA3"/>
    <w:p w14:paraId="5F374B32" w14:textId="146DE094" w:rsidR="008772C3" w:rsidRDefault="008772C3" w:rsidP="008A1FA3"/>
    <w:p w14:paraId="478DA4F0" w14:textId="3124F0DF" w:rsidR="008772C3" w:rsidRDefault="008772C3" w:rsidP="008A1FA3"/>
    <w:p w14:paraId="29C0C42D" w14:textId="77777777" w:rsidR="008772C3" w:rsidRDefault="008772C3" w:rsidP="008A1FA3"/>
    <w:p w14:paraId="6F8099AC" w14:textId="229CE930" w:rsidR="008772C3" w:rsidRDefault="008772C3" w:rsidP="008A1FA3"/>
    <w:p w14:paraId="717E23C5" w14:textId="77777777" w:rsidR="008772C3" w:rsidRDefault="008772C3" w:rsidP="008A1FA3"/>
    <w:p w14:paraId="29E3CB3A" w14:textId="7DE66324" w:rsidR="008772C3" w:rsidRDefault="008772C3" w:rsidP="008A1FA3"/>
    <w:p w14:paraId="5FD42F8D" w14:textId="77777777" w:rsidR="004A38D6" w:rsidRDefault="004A38D6" w:rsidP="000240E1">
      <w:bookmarkStart w:id="4" w:name="_a3ak736r0ry3" w:colFirst="0" w:colLast="0"/>
      <w:bookmarkEnd w:id="4"/>
    </w:p>
    <w:p w14:paraId="7731AAC4" w14:textId="0CB26EDA" w:rsidR="004A38D6" w:rsidRDefault="004A38D6" w:rsidP="004A38D6">
      <w:pPr>
        <w:spacing w:line="360" w:lineRule="auto"/>
      </w:pPr>
    </w:p>
    <w:p w14:paraId="74B3B9F8" w14:textId="77777777" w:rsidR="008772C3" w:rsidRDefault="008772C3" w:rsidP="004A7361">
      <w:pPr>
        <w:spacing w:line="360" w:lineRule="auto"/>
      </w:pPr>
    </w:p>
    <w:p w14:paraId="7AC1D6D7" w14:textId="77777777" w:rsidR="008772C3" w:rsidRDefault="008772C3" w:rsidP="004A7361">
      <w:pPr>
        <w:spacing w:line="360" w:lineRule="auto"/>
      </w:pPr>
    </w:p>
    <w:p w14:paraId="52F7CFDF" w14:textId="17D00316" w:rsidR="004A38D6" w:rsidRPr="004A7361" w:rsidRDefault="00FE4993" w:rsidP="004A7361">
      <w:pPr>
        <w:spacing w:line="360" w:lineRule="auto"/>
      </w:pPr>
      <w:r>
        <w:t>In this decision aid you will find</w:t>
      </w:r>
      <w:r w:rsidR="004A38D6">
        <w:t>:</w:t>
      </w:r>
    </w:p>
    <w:p w14:paraId="07EE88F0" w14:textId="03674828" w:rsidR="004A38D6" w:rsidRPr="002B1EDB" w:rsidRDefault="004A38D6" w:rsidP="000240E1">
      <w:pPr>
        <w:pStyle w:val="ListParagraph"/>
        <w:numPr>
          <w:ilvl w:val="0"/>
          <w:numId w:val="22"/>
        </w:numPr>
        <w:spacing w:line="360" w:lineRule="auto"/>
      </w:pPr>
      <w:r w:rsidRPr="00467116">
        <w:rPr>
          <w:b/>
          <w:color w:val="001E60"/>
        </w:rPr>
        <w:t>Written information</w:t>
      </w:r>
      <w:r w:rsidR="00FE4993" w:rsidRPr="00467116">
        <w:rPr>
          <w:b/>
          <w:color w:val="001E60"/>
        </w:rPr>
        <w:t xml:space="preserve"> </w:t>
      </w:r>
      <w:r w:rsidR="00FE4993" w:rsidRPr="000240E1">
        <w:rPr>
          <w:bCs/>
        </w:rPr>
        <w:t xml:space="preserve">to </w:t>
      </w:r>
      <w:r w:rsidR="00374F02" w:rsidRPr="00467116">
        <w:rPr>
          <w:bCs/>
        </w:rPr>
        <w:t>give you facts</w:t>
      </w:r>
      <w:r w:rsidR="00FE4993" w:rsidRPr="000240E1">
        <w:rPr>
          <w:bCs/>
        </w:rPr>
        <w:t xml:space="preserve"> </w:t>
      </w:r>
      <w:r>
        <w:t xml:space="preserve">when making </w:t>
      </w:r>
      <w:r w:rsidR="006C141C">
        <w:t>th</w:t>
      </w:r>
      <w:r w:rsidR="006566CE">
        <w:t>is</w:t>
      </w:r>
      <w:r w:rsidR="006C141C">
        <w:t xml:space="preserve"> </w:t>
      </w:r>
      <w:r>
        <w:t>decision</w:t>
      </w:r>
      <w:r w:rsidRPr="002B1EDB">
        <w:t>.</w:t>
      </w:r>
    </w:p>
    <w:p w14:paraId="65081A61" w14:textId="5D26FD84" w:rsidR="004A38D6" w:rsidRPr="002B1EDB" w:rsidRDefault="004A38D6" w:rsidP="000240E1">
      <w:pPr>
        <w:pStyle w:val="ListParagraph"/>
        <w:numPr>
          <w:ilvl w:val="0"/>
          <w:numId w:val="22"/>
        </w:numPr>
        <w:spacing w:line="360" w:lineRule="auto"/>
      </w:pPr>
      <w:r w:rsidRPr="00467116">
        <w:rPr>
          <w:b/>
          <w:color w:val="001E60"/>
        </w:rPr>
        <w:t>Decision maps</w:t>
      </w:r>
      <w:r w:rsidRPr="000240E1">
        <w:rPr>
          <w:bCs/>
          <w:color w:val="001E60"/>
        </w:rPr>
        <w:t xml:space="preserve"> </w:t>
      </w:r>
      <w:r w:rsidR="00FE4993" w:rsidRPr="000240E1">
        <w:rPr>
          <w:bCs/>
        </w:rPr>
        <w:t>to</w:t>
      </w:r>
      <w:r w:rsidR="00FE4993" w:rsidRPr="000240E1">
        <w:rPr>
          <w:b/>
        </w:rPr>
        <w:t xml:space="preserve"> </w:t>
      </w:r>
      <w:r w:rsidRPr="002B1EDB">
        <w:t>lay out the testing options.</w:t>
      </w:r>
    </w:p>
    <w:p w14:paraId="02E8E81D" w14:textId="19A86946" w:rsidR="004A38D6" w:rsidRPr="002B1EDB" w:rsidRDefault="004A38D6" w:rsidP="000240E1">
      <w:pPr>
        <w:pStyle w:val="ListParagraph"/>
        <w:numPr>
          <w:ilvl w:val="0"/>
          <w:numId w:val="22"/>
        </w:numPr>
        <w:spacing w:line="360" w:lineRule="auto"/>
      </w:pPr>
      <w:r w:rsidRPr="00467116">
        <w:rPr>
          <w:b/>
          <w:color w:val="001E60"/>
        </w:rPr>
        <w:t>Tables</w:t>
      </w:r>
      <w:r w:rsidRPr="002B1EDB">
        <w:t xml:space="preserve"> </w:t>
      </w:r>
      <w:r w:rsidR="00FE4993">
        <w:t xml:space="preserve">to </w:t>
      </w:r>
      <w:r w:rsidR="006566CE">
        <w:t>give</w:t>
      </w:r>
      <w:r w:rsidR="00FE4993">
        <w:t xml:space="preserve"> a summary </w:t>
      </w:r>
      <w:r>
        <w:t>about each option</w:t>
      </w:r>
      <w:r w:rsidR="00CC3C07">
        <w:t xml:space="preserve"> and the consequences</w:t>
      </w:r>
      <w:r w:rsidRPr="002B1EDB">
        <w:t>.</w:t>
      </w:r>
    </w:p>
    <w:p w14:paraId="3C1D5117" w14:textId="42394C4D" w:rsidR="004A38D6" w:rsidRPr="002B1EDB" w:rsidRDefault="004A38D6" w:rsidP="000240E1">
      <w:pPr>
        <w:pStyle w:val="ListParagraph"/>
        <w:numPr>
          <w:ilvl w:val="0"/>
          <w:numId w:val="22"/>
        </w:numPr>
        <w:spacing w:line="360" w:lineRule="auto"/>
      </w:pPr>
      <w:r w:rsidRPr="00467116">
        <w:rPr>
          <w:b/>
          <w:color w:val="001E60"/>
        </w:rPr>
        <w:t>Diagrams</w:t>
      </w:r>
      <w:r w:rsidR="00FE4993" w:rsidRPr="00467116">
        <w:rPr>
          <w:b/>
          <w:color w:val="001E60"/>
        </w:rPr>
        <w:t xml:space="preserve"> </w:t>
      </w:r>
      <w:r w:rsidR="00FE4993" w:rsidRPr="000240E1">
        <w:rPr>
          <w:bCs/>
        </w:rPr>
        <w:t>to show steps and processes around genetic testing</w:t>
      </w:r>
      <w:r w:rsidRPr="00934D93">
        <w:t>.</w:t>
      </w:r>
    </w:p>
    <w:p w14:paraId="4BBCADCF" w14:textId="2EB5AA5A" w:rsidR="004A38D6" w:rsidRDefault="004A38D6" w:rsidP="000240E1">
      <w:pPr>
        <w:pStyle w:val="ListParagraph"/>
        <w:numPr>
          <w:ilvl w:val="0"/>
          <w:numId w:val="22"/>
        </w:numPr>
        <w:spacing w:line="360" w:lineRule="auto"/>
      </w:pPr>
      <w:r w:rsidRPr="00467116">
        <w:rPr>
          <w:b/>
          <w:color w:val="001E60"/>
        </w:rPr>
        <w:t>Prompts and writing spaces</w:t>
      </w:r>
      <w:r>
        <w:t xml:space="preserve"> </w:t>
      </w:r>
      <w:r w:rsidR="00FE4993">
        <w:t xml:space="preserve">to </w:t>
      </w:r>
      <w:r>
        <w:t xml:space="preserve">give </w:t>
      </w:r>
      <w:r w:rsidR="00FE4993">
        <w:t>you</w:t>
      </w:r>
      <w:r>
        <w:t xml:space="preserve"> space to jot down</w:t>
      </w:r>
      <w:r w:rsidR="00934D93">
        <w:t xml:space="preserve"> your</w:t>
      </w:r>
      <w:r>
        <w:t xml:space="preserve"> thoughts and questions. </w:t>
      </w:r>
    </w:p>
    <w:p w14:paraId="2064AF80" w14:textId="08B33C40" w:rsidR="004A38D6" w:rsidRDefault="004A38D6" w:rsidP="004A38D6">
      <w:pPr>
        <w:spacing w:line="360" w:lineRule="auto"/>
      </w:pPr>
    </w:p>
    <w:p w14:paraId="51AD780C" w14:textId="1917BE74" w:rsidR="004A38D6" w:rsidRDefault="004A38D6" w:rsidP="004A38D6">
      <w:pPr>
        <w:spacing w:line="360" w:lineRule="auto"/>
      </w:pPr>
      <w:r>
        <w:t xml:space="preserve">People use this decision aid in different ways. </w:t>
      </w:r>
      <w:r w:rsidR="00FE6950">
        <w:t>You may like to</w:t>
      </w:r>
      <w:r>
        <w:t xml:space="preserve"> read it from beginning to end, or dip in and out of sections</w:t>
      </w:r>
      <w:r w:rsidR="00FE6950">
        <w:t xml:space="preserve"> when you feel ready</w:t>
      </w:r>
      <w:r>
        <w:t xml:space="preserve">. </w:t>
      </w:r>
      <w:r w:rsidR="00FE6950">
        <w:t>You might find it helpful</w:t>
      </w:r>
      <w:r>
        <w:t xml:space="preserve"> to talk through </w:t>
      </w:r>
      <w:r w:rsidR="00FE6950">
        <w:t>your decision with your</w:t>
      </w:r>
      <w:r>
        <w:t xml:space="preserve"> family, friends and health professionals. Use this decision aid in </w:t>
      </w:r>
      <w:r w:rsidR="009B5857">
        <w:t>the</w:t>
      </w:r>
      <w:r>
        <w:t xml:space="preserve"> way that suits you best. </w:t>
      </w:r>
    </w:p>
    <w:p w14:paraId="06E34732" w14:textId="77777777" w:rsidR="004A38D6" w:rsidRDefault="004A38D6" w:rsidP="004A7361">
      <w:pPr>
        <w:spacing w:line="360" w:lineRule="auto"/>
      </w:pPr>
    </w:p>
    <w:p w14:paraId="4594F74C" w14:textId="3A5343DE" w:rsidR="008A1FA3" w:rsidRDefault="004A38D6" w:rsidP="004A7361">
      <w:pPr>
        <w:spacing w:line="360" w:lineRule="auto"/>
        <w:rPr>
          <w:sz w:val="40"/>
          <w:szCs w:val="40"/>
        </w:rPr>
      </w:pPr>
      <w:r>
        <w:t xml:space="preserve">This decision aid </w:t>
      </w:r>
      <w:r w:rsidR="009B5857">
        <w:t xml:space="preserve">includes </w:t>
      </w:r>
      <w:r>
        <w:t xml:space="preserve">facts scientists and health professionals use to guide care. </w:t>
      </w:r>
      <w:r w:rsidR="00D3108E">
        <w:t>In this decision aid, w</w:t>
      </w:r>
      <w:r>
        <w:t xml:space="preserve">e use numbers in brackets to link our facts with </w:t>
      </w:r>
      <w:r w:rsidR="009B5857">
        <w:t xml:space="preserve">scientific </w:t>
      </w:r>
      <w:r>
        <w:t>papers</w:t>
      </w:r>
      <w:r w:rsidR="009B5857">
        <w:t xml:space="preserve"> and other references</w:t>
      </w:r>
      <w:r>
        <w:t xml:space="preserve">, for example [6] or [13]. </w:t>
      </w:r>
      <w:r w:rsidR="00C93259" w:rsidRPr="000240E1">
        <w:t>You can find</w:t>
      </w:r>
      <w:bookmarkStart w:id="5" w:name="_5ihstw87fir4" w:colFirst="0" w:colLast="0"/>
      <w:bookmarkStart w:id="6" w:name="_Hlk196741887"/>
      <w:bookmarkEnd w:id="5"/>
      <w:r w:rsidR="009B5857" w:rsidRPr="00934D93">
        <w:t xml:space="preserve"> </w:t>
      </w:r>
      <w:r w:rsidR="009B5857">
        <w:t>t</w:t>
      </w:r>
      <w:r w:rsidR="00D3108E">
        <w:t>he</w:t>
      </w:r>
      <w:r w:rsidR="009B5857">
        <w:t xml:space="preserve"> list of references</w:t>
      </w:r>
      <w:r w:rsidR="00C93259">
        <w:t xml:space="preserve"> in </w:t>
      </w:r>
      <w:r w:rsidR="00C93259" w:rsidRPr="000240E1">
        <w:rPr>
          <w:color w:val="00818A"/>
        </w:rPr>
        <w:t>Section F</w:t>
      </w:r>
      <w:r w:rsidR="009B5857">
        <w:t xml:space="preserve">. </w:t>
      </w:r>
      <w:r w:rsidR="00934D93">
        <w:t>Section F</w:t>
      </w:r>
      <w:r w:rsidR="009B5857">
        <w:t xml:space="preserve"> also includes</w:t>
      </w:r>
      <w:bookmarkEnd w:id="6"/>
      <w:r w:rsidR="009B5857">
        <w:t xml:space="preserve"> </w:t>
      </w:r>
      <w:r w:rsidR="00934D93">
        <w:t xml:space="preserve">links to other resources </w:t>
      </w:r>
      <w:r w:rsidR="00FE6950">
        <w:t xml:space="preserve">that you or your </w:t>
      </w:r>
      <w:r>
        <w:t>famil</w:t>
      </w:r>
      <w:r w:rsidR="00FE6950">
        <w:t>y members</w:t>
      </w:r>
      <w:r>
        <w:t xml:space="preserve"> </w:t>
      </w:r>
      <w:r w:rsidR="00352CE7">
        <w:t xml:space="preserve">may </w:t>
      </w:r>
      <w:r>
        <w:t>find useful.</w:t>
      </w:r>
      <w:r w:rsidR="008A1FA3">
        <w:br w:type="page"/>
      </w:r>
    </w:p>
    <w:p w14:paraId="7180DF11" w14:textId="53820750" w:rsidR="004629C7" w:rsidRPr="00114169" w:rsidRDefault="004F081F" w:rsidP="00A86BDF">
      <w:pPr>
        <w:rPr>
          <w:b/>
          <w:bCs/>
          <w:sz w:val="40"/>
          <w:szCs w:val="40"/>
        </w:rPr>
      </w:pPr>
      <w:r w:rsidRPr="00114169">
        <w:rPr>
          <w:b/>
          <w:bCs/>
          <w:noProof/>
          <w:sz w:val="40"/>
          <w:szCs w:val="40"/>
          <w14:ligatures w14:val="standardContextual"/>
        </w:rPr>
        <w:lastRenderedPageBreak/>
        <mc:AlternateContent>
          <mc:Choice Requires="wps">
            <w:drawing>
              <wp:anchor distT="0" distB="0" distL="114300" distR="114300" simplePos="0" relativeHeight="251727360" behindDoc="1" locked="0" layoutInCell="1" allowOverlap="1" wp14:anchorId="55FD1080" wp14:editId="2A3D7B1C">
                <wp:simplePos x="0" y="0"/>
                <wp:positionH relativeFrom="column">
                  <wp:posOffset>-107315</wp:posOffset>
                </wp:positionH>
                <wp:positionV relativeFrom="paragraph">
                  <wp:posOffset>-46355</wp:posOffset>
                </wp:positionV>
                <wp:extent cx="5859780" cy="763270"/>
                <wp:effectExtent l="0" t="0" r="26670" b="17780"/>
                <wp:wrapNone/>
                <wp:docPr id="1731297703" name="Rectangle: Rounded Corners 7"/>
                <wp:cNvGraphicFramePr/>
                <a:graphic xmlns:a="http://schemas.openxmlformats.org/drawingml/2006/main">
                  <a:graphicData uri="http://schemas.microsoft.com/office/word/2010/wordprocessingShape">
                    <wps:wsp>
                      <wps:cNvSpPr/>
                      <wps:spPr>
                        <a:xfrm>
                          <a:off x="0" y="0"/>
                          <a:ext cx="5859780" cy="763270"/>
                        </a:xfrm>
                        <a:prstGeom prst="roundRect">
                          <a:avLst/>
                        </a:prstGeom>
                        <a:solidFill>
                          <a:srgbClr val="008A00">
                            <a:alpha val="24706"/>
                          </a:srgbClr>
                        </a:solidFill>
                        <a:ln>
                          <a:solidFill>
                            <a:srgbClr val="008A00">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63BB9" id="Rectangle: Rounded Corners 7" o:spid="_x0000_s1026" style="position:absolute;margin-left:-8.45pt;margin-top:-3.65pt;width:461.4pt;height:60.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" fillcolor="#008a00" strokecolor="#008a00" strokeweight="1pt">
                <v:fill opacity="16191f"/>
                <v:stroke opacity="16191f" joinstyle="miter"/>
              </v:roundrect>
            </w:pict>
          </mc:Fallback>
        </mc:AlternateContent>
      </w:r>
      <w:r w:rsidRPr="00114169">
        <w:rPr>
          <w:noProof/>
          <w14:ligatures w14:val="standardContextual"/>
        </w:rPr>
        <w:drawing>
          <wp:anchor distT="0" distB="0" distL="114300" distR="114300" simplePos="0" relativeHeight="251773440" behindDoc="0" locked="0" layoutInCell="1" allowOverlap="1" wp14:anchorId="582622B2" wp14:editId="3F015C49">
            <wp:simplePos x="0" y="0"/>
            <wp:positionH relativeFrom="column">
              <wp:posOffset>-899160</wp:posOffset>
            </wp:positionH>
            <wp:positionV relativeFrom="page">
              <wp:posOffset>14615</wp:posOffset>
            </wp:positionV>
            <wp:extent cx="862965" cy="858520"/>
            <wp:effectExtent l="0" t="0" r="0" b="0"/>
            <wp:wrapNone/>
            <wp:docPr id="1532934913" name="Picture 1" descr="Section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13" name="Picture 1" descr="Section A logo"/>
                    <pic:cNvPicPr/>
                  </pic:nvPicPr>
                  <pic:blipFill rotWithShape="1">
                    <a:blip r:embed="rId13" cstate="print">
                      <a:extLst>
                        <a:ext uri="{28A0092B-C50C-407E-A947-70E740481C1C}">
                          <a14:useLocalDpi xmlns:a14="http://schemas.microsoft.com/office/drawing/2010/main" val="0"/>
                        </a:ext>
                      </a:extLst>
                    </a:blip>
                    <a:srcRect l="6233" t="-174" r="1361" b="1670"/>
                    <a:stretch/>
                  </pic:blipFill>
                  <pic:spPr bwMode="auto">
                    <a:xfrm>
                      <a:off x="0" y="0"/>
                      <a:ext cx="86296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FA3" w:rsidRPr="00114169">
        <w:rPr>
          <w:b/>
          <w:bCs/>
          <w:color w:val="001E60"/>
          <w:sz w:val="40"/>
          <w:szCs w:val="40"/>
        </w:rPr>
        <w:t xml:space="preserve">Section A: </w:t>
      </w:r>
      <w:bookmarkStart w:id="7" w:name="_Hlk192223361"/>
      <w:r w:rsidR="00DB01E5" w:rsidRPr="00114169">
        <w:rPr>
          <w:b/>
          <w:bCs/>
          <w:color w:val="001E60"/>
          <w:sz w:val="40"/>
          <w:szCs w:val="40"/>
        </w:rPr>
        <w:t xml:space="preserve">Predictive </w:t>
      </w:r>
      <w:r w:rsidR="009D1ABB" w:rsidRPr="00114169">
        <w:rPr>
          <w:b/>
          <w:bCs/>
          <w:color w:val="001E60"/>
          <w:sz w:val="40"/>
          <w:szCs w:val="40"/>
        </w:rPr>
        <w:t>g</w:t>
      </w:r>
      <w:r w:rsidR="00AD6BE5" w:rsidRPr="00114169">
        <w:rPr>
          <w:b/>
          <w:bCs/>
          <w:color w:val="001E60"/>
          <w:sz w:val="40"/>
          <w:szCs w:val="40"/>
        </w:rPr>
        <w:t xml:space="preserve">enetic </w:t>
      </w:r>
      <w:r w:rsidR="009D1ABB" w:rsidRPr="00114169">
        <w:rPr>
          <w:b/>
          <w:bCs/>
          <w:color w:val="001E60"/>
          <w:sz w:val="40"/>
          <w:szCs w:val="40"/>
        </w:rPr>
        <w:t>t</w:t>
      </w:r>
      <w:r w:rsidR="00DB01E5" w:rsidRPr="00114169">
        <w:rPr>
          <w:b/>
          <w:bCs/>
          <w:color w:val="001E60"/>
          <w:sz w:val="40"/>
          <w:szCs w:val="40"/>
        </w:rPr>
        <w:t>esting</w:t>
      </w:r>
      <w:r w:rsidR="008A1FA3" w:rsidRPr="00114169">
        <w:rPr>
          <w:b/>
          <w:bCs/>
          <w:color w:val="001E60"/>
          <w:sz w:val="40"/>
          <w:szCs w:val="40"/>
        </w:rPr>
        <w:t xml:space="preserve"> </w:t>
      </w:r>
      <w:r w:rsidR="009D1ABB" w:rsidRPr="00114169">
        <w:rPr>
          <w:b/>
          <w:bCs/>
          <w:color w:val="001E60"/>
          <w:sz w:val="40"/>
          <w:szCs w:val="40"/>
        </w:rPr>
        <w:t>d</w:t>
      </w:r>
      <w:r w:rsidR="008A1FA3" w:rsidRPr="00114169">
        <w:rPr>
          <w:b/>
          <w:bCs/>
          <w:color w:val="001E60"/>
          <w:sz w:val="40"/>
          <w:szCs w:val="40"/>
        </w:rPr>
        <w:t xml:space="preserve">ecisions </w:t>
      </w:r>
      <w:r w:rsidR="005445EB" w:rsidRPr="00114169">
        <w:rPr>
          <w:b/>
          <w:bCs/>
          <w:color w:val="001E60"/>
          <w:sz w:val="40"/>
          <w:szCs w:val="40"/>
        </w:rPr>
        <w:t xml:space="preserve">and </w:t>
      </w:r>
      <w:r w:rsidR="009D1ABB" w:rsidRPr="00114169">
        <w:rPr>
          <w:b/>
          <w:bCs/>
          <w:color w:val="001E60"/>
          <w:sz w:val="40"/>
          <w:szCs w:val="40"/>
        </w:rPr>
        <w:t>i</w:t>
      </w:r>
      <w:r w:rsidR="00AA44A5" w:rsidRPr="00114169">
        <w:rPr>
          <w:b/>
          <w:bCs/>
          <w:color w:val="001E60"/>
          <w:sz w:val="40"/>
          <w:szCs w:val="40"/>
        </w:rPr>
        <w:t>nherited</w:t>
      </w:r>
      <w:r w:rsidR="00147378" w:rsidRPr="00114169">
        <w:rPr>
          <w:b/>
          <w:bCs/>
          <w:color w:val="001E60"/>
          <w:sz w:val="40"/>
          <w:szCs w:val="40"/>
        </w:rPr>
        <w:t xml:space="preserve"> </w:t>
      </w:r>
      <w:r w:rsidR="009D1ABB" w:rsidRPr="00114169">
        <w:rPr>
          <w:b/>
          <w:bCs/>
          <w:color w:val="001E60"/>
          <w:sz w:val="40"/>
          <w:szCs w:val="40"/>
        </w:rPr>
        <w:t>m</w:t>
      </w:r>
      <w:r w:rsidR="005445EB" w:rsidRPr="00114169">
        <w:rPr>
          <w:b/>
          <w:bCs/>
          <w:color w:val="001E60"/>
          <w:sz w:val="40"/>
          <w:szCs w:val="40"/>
        </w:rPr>
        <w:t xml:space="preserve">otor </w:t>
      </w:r>
      <w:r w:rsidR="009D1ABB" w:rsidRPr="00114169">
        <w:rPr>
          <w:b/>
          <w:bCs/>
          <w:color w:val="001E60"/>
          <w:sz w:val="40"/>
          <w:szCs w:val="40"/>
        </w:rPr>
        <w:t>n</w:t>
      </w:r>
      <w:r w:rsidR="005445EB" w:rsidRPr="00114169">
        <w:rPr>
          <w:b/>
          <w:bCs/>
          <w:color w:val="001E60"/>
          <w:sz w:val="40"/>
          <w:szCs w:val="40"/>
        </w:rPr>
        <w:t xml:space="preserve">euron </w:t>
      </w:r>
      <w:r w:rsidR="009D1ABB" w:rsidRPr="00114169">
        <w:rPr>
          <w:b/>
          <w:bCs/>
          <w:color w:val="001E60"/>
          <w:sz w:val="40"/>
          <w:szCs w:val="40"/>
        </w:rPr>
        <w:t>d</w:t>
      </w:r>
      <w:r w:rsidR="005445EB" w:rsidRPr="00114169">
        <w:rPr>
          <w:b/>
          <w:bCs/>
          <w:color w:val="001E60"/>
          <w:sz w:val="40"/>
          <w:szCs w:val="40"/>
        </w:rPr>
        <w:t>isease</w:t>
      </w:r>
      <w:bookmarkEnd w:id="7"/>
    </w:p>
    <w:p w14:paraId="716C98E2" w14:textId="1F68F9F5" w:rsidR="00A86BDF" w:rsidRDefault="00A86BDF" w:rsidP="00A86BDF">
      <w:pPr>
        <w:spacing w:after="160" w:line="360" w:lineRule="auto"/>
      </w:pPr>
    </w:p>
    <w:p w14:paraId="41BA4E3A" w14:textId="3175FEC1" w:rsidR="00541308" w:rsidRDefault="00A25731" w:rsidP="00A06028">
      <w:pPr>
        <w:spacing w:line="360" w:lineRule="auto"/>
      </w:pPr>
      <w:r w:rsidRPr="00CF6FF3">
        <w:rPr>
          <w:bCs/>
        </w:rPr>
        <w:t>Th</w:t>
      </w:r>
      <w:r>
        <w:rPr>
          <w:bCs/>
        </w:rPr>
        <w:t>is section</w:t>
      </w:r>
      <w:r w:rsidRPr="00CF6FF3">
        <w:rPr>
          <w:bCs/>
        </w:rPr>
        <w:t xml:space="preserve"> </w:t>
      </w:r>
      <w:r>
        <w:rPr>
          <w:bCs/>
        </w:rPr>
        <w:t xml:space="preserve">is designed to help you think about your options around </w:t>
      </w:r>
      <w:r w:rsidRPr="000240E1">
        <w:rPr>
          <w:bCs/>
          <w:color w:val="00818A"/>
        </w:rPr>
        <w:t>predictive genetic testing</w:t>
      </w:r>
      <w:r>
        <w:rPr>
          <w:bCs/>
        </w:rPr>
        <w:t xml:space="preserve"> (also known as </w:t>
      </w:r>
      <w:r>
        <w:t xml:space="preserve">presymptomatic testing). </w:t>
      </w:r>
      <w:r w:rsidR="00541308">
        <w:t>To make a decision about predictive genetic testing, you must:</w:t>
      </w:r>
    </w:p>
    <w:p w14:paraId="6C867F17" w14:textId="0718A949" w:rsidR="00541308" w:rsidRDefault="00541308" w:rsidP="000240E1">
      <w:pPr>
        <w:pStyle w:val="ListParagraph"/>
        <w:numPr>
          <w:ilvl w:val="0"/>
          <w:numId w:val="21"/>
        </w:numPr>
        <w:spacing w:line="360" w:lineRule="auto"/>
      </w:pPr>
      <w:r>
        <w:t>H</w:t>
      </w:r>
      <w:r w:rsidR="006B7321">
        <w:t xml:space="preserve">ave a </w:t>
      </w:r>
      <w:r>
        <w:t>close</w:t>
      </w:r>
      <w:r w:rsidR="006B7321">
        <w:t xml:space="preserve"> family </w:t>
      </w:r>
      <w:r>
        <w:t xml:space="preserve">member </w:t>
      </w:r>
      <w:r w:rsidR="006B7321">
        <w:t xml:space="preserve">with a </w:t>
      </w:r>
      <w:r w:rsidR="006B7321" w:rsidRPr="00541308">
        <w:rPr>
          <w:color w:val="00818A"/>
        </w:rPr>
        <w:t xml:space="preserve">gene change </w:t>
      </w:r>
      <w:r w:rsidR="006B7321">
        <w:t xml:space="preserve">linked to </w:t>
      </w:r>
      <w:r w:rsidR="006B7321" w:rsidRPr="00706F20">
        <w:t>MND</w:t>
      </w:r>
      <w:r w:rsidR="00DA2E38">
        <w:t xml:space="preserve"> (people having predictive testing are tested for th</w:t>
      </w:r>
      <w:r w:rsidR="00A24732">
        <w:t>e</w:t>
      </w:r>
      <w:r w:rsidR="00DA2E38">
        <w:t xml:space="preserve"> gene change found in their family)</w:t>
      </w:r>
    </w:p>
    <w:p w14:paraId="148EC5EA" w14:textId="77777777" w:rsidR="00541308" w:rsidRDefault="00541308" w:rsidP="000240E1">
      <w:pPr>
        <w:pStyle w:val="ListParagraph"/>
        <w:numPr>
          <w:ilvl w:val="0"/>
          <w:numId w:val="21"/>
        </w:numPr>
        <w:spacing w:line="360" w:lineRule="auto"/>
      </w:pPr>
      <w:r>
        <w:t>Not have symptoms of MND</w:t>
      </w:r>
    </w:p>
    <w:p w14:paraId="44DEE871" w14:textId="24B24966" w:rsidR="00A06028" w:rsidRDefault="00541308" w:rsidP="000240E1">
      <w:pPr>
        <w:pStyle w:val="ListParagraph"/>
        <w:numPr>
          <w:ilvl w:val="0"/>
          <w:numId w:val="21"/>
        </w:numPr>
        <w:spacing w:line="360" w:lineRule="auto"/>
      </w:pPr>
      <w:r>
        <w:t>Be 18 years old or older [1]</w:t>
      </w:r>
    </w:p>
    <w:p w14:paraId="1E97765A" w14:textId="77777777" w:rsidR="00F05FF1" w:rsidRDefault="00F05FF1" w:rsidP="00486BD3">
      <w:pPr>
        <w:spacing w:line="360" w:lineRule="auto"/>
        <w:rPr>
          <w:bCs/>
        </w:rPr>
      </w:pPr>
    </w:p>
    <w:p w14:paraId="7284A187" w14:textId="7810167F" w:rsidR="00813954" w:rsidRDefault="00D3108E" w:rsidP="00486BD3">
      <w:pPr>
        <w:spacing w:line="360" w:lineRule="auto"/>
        <w:rPr>
          <w:bCs/>
        </w:rPr>
      </w:pPr>
      <w:r>
        <w:rPr>
          <w:bCs/>
        </w:rPr>
        <w:t>The options for people thinking about predictive genetic testing are</w:t>
      </w:r>
      <w:r w:rsidR="00486BD3" w:rsidRPr="00CF6FF3">
        <w:rPr>
          <w:bCs/>
        </w:rPr>
        <w:t>:</w:t>
      </w:r>
    </w:p>
    <w:p w14:paraId="6CBCF98D" w14:textId="77777777" w:rsidR="00F66B56" w:rsidRDefault="00F66B56" w:rsidP="00486BD3">
      <w:pPr>
        <w:spacing w:line="360" w:lineRule="auto"/>
        <w:rPr>
          <w:bCs/>
        </w:rPr>
      </w:pPr>
    </w:p>
    <w:p w14:paraId="3B35C58E" w14:textId="0F70EB8C" w:rsidR="00486BD3" w:rsidRDefault="00486BD3">
      <w:pPr>
        <w:spacing w:line="360" w:lineRule="auto"/>
      </w:pPr>
      <w:r w:rsidRPr="000240E1">
        <w:rPr>
          <w:b/>
          <w:bCs/>
          <w:color w:val="002060"/>
        </w:rPr>
        <w:t>Not have predictive</w:t>
      </w:r>
      <w:r w:rsidR="009C07AC">
        <w:rPr>
          <w:b/>
          <w:bCs/>
          <w:color w:val="002060"/>
        </w:rPr>
        <w:t xml:space="preserve"> genetic</w:t>
      </w:r>
      <w:r w:rsidRPr="000240E1">
        <w:rPr>
          <w:b/>
          <w:bCs/>
          <w:color w:val="002060"/>
        </w:rPr>
        <w:t xml:space="preserve"> test</w:t>
      </w:r>
      <w:r w:rsidR="009C07AC">
        <w:rPr>
          <w:b/>
          <w:bCs/>
          <w:color w:val="002060"/>
        </w:rPr>
        <w:t>ing</w:t>
      </w:r>
      <w:r w:rsidR="00F66B56" w:rsidRPr="000240E1">
        <w:rPr>
          <w:b/>
          <w:bCs/>
          <w:color w:val="002060"/>
        </w:rPr>
        <w:t xml:space="preserve"> </w:t>
      </w:r>
      <w:r w:rsidR="00B16B95" w:rsidRPr="000240E1">
        <w:rPr>
          <w:b/>
          <w:bCs/>
          <w:color w:val="002060"/>
        </w:rPr>
        <w:t>(</w:t>
      </w:r>
      <w:r w:rsidR="00F66B56" w:rsidRPr="000240E1">
        <w:rPr>
          <w:b/>
          <w:bCs/>
          <w:color w:val="002060"/>
        </w:rPr>
        <w:t>at this time</w:t>
      </w:r>
      <w:r w:rsidR="00B16B95" w:rsidRPr="000240E1">
        <w:rPr>
          <w:b/>
          <w:bCs/>
          <w:color w:val="002060"/>
        </w:rPr>
        <w:t>)</w:t>
      </w:r>
      <w:r w:rsidRPr="000240E1">
        <w:rPr>
          <w:b/>
          <w:bCs/>
          <w:color w:val="002060"/>
        </w:rPr>
        <w:t>:</w:t>
      </w:r>
      <w:r w:rsidRPr="00954463">
        <w:rPr>
          <w:b/>
          <w:bCs/>
          <w:color w:val="002060"/>
        </w:rPr>
        <w:t xml:space="preserve"> </w:t>
      </w:r>
      <w:r w:rsidR="00F66B56">
        <w:rPr>
          <w:i/>
          <w:iCs/>
        </w:rPr>
        <w:t>Not having</w:t>
      </w:r>
      <w:r w:rsidRPr="004A1DCD">
        <w:t xml:space="preserve"> predictive </w:t>
      </w:r>
      <w:r w:rsidR="009E5DA1">
        <w:t xml:space="preserve">genetic </w:t>
      </w:r>
      <w:r w:rsidRPr="004A1DCD">
        <w:t>test</w:t>
      </w:r>
      <w:r w:rsidR="009C07AC">
        <w:t>ing</w:t>
      </w:r>
      <w:r w:rsidRPr="004A1DCD">
        <w:t xml:space="preserve"> means </w:t>
      </w:r>
      <w:r w:rsidR="00A25731">
        <w:t>you will</w:t>
      </w:r>
      <w:r w:rsidRPr="004A1DCD">
        <w:t xml:space="preserve"> not </w:t>
      </w:r>
      <w:r w:rsidR="00A25731">
        <w:t>find out</w:t>
      </w:r>
      <w:r w:rsidR="00D208AA">
        <w:t xml:space="preserve"> if </w:t>
      </w:r>
      <w:r w:rsidR="00A25731">
        <w:t>you</w:t>
      </w:r>
      <w:r>
        <w:t xml:space="preserve"> hav</w:t>
      </w:r>
      <w:r w:rsidR="00D208AA">
        <w:t>e</w:t>
      </w:r>
      <w:r>
        <w:t xml:space="preserve"> </w:t>
      </w:r>
      <w:r w:rsidR="00DA2E38">
        <w:t>the</w:t>
      </w:r>
      <w:r w:rsidRPr="004A1DCD">
        <w:t xml:space="preserve"> gene change linked to MND</w:t>
      </w:r>
      <w:r w:rsidR="00D208AA">
        <w:t>, or not</w:t>
      </w:r>
      <w:r w:rsidRPr="004A1DCD">
        <w:t xml:space="preserve">. </w:t>
      </w:r>
      <w:r w:rsidR="00F66B56" w:rsidRPr="00BB0284">
        <w:t>People not having testing</w:t>
      </w:r>
      <w:r w:rsidR="00F66B56">
        <w:t xml:space="preserve"> </w:t>
      </w:r>
      <w:r w:rsidR="00F66B56" w:rsidRPr="004A1DCD">
        <w:t xml:space="preserve">do not </w:t>
      </w:r>
      <w:r w:rsidR="00F66B56">
        <w:t>want</w:t>
      </w:r>
      <w:r w:rsidR="00F66B56" w:rsidRPr="004A1DCD">
        <w:t xml:space="preserve"> to find out </w:t>
      </w:r>
      <w:r w:rsidR="00C93259">
        <w:t>this information</w:t>
      </w:r>
      <w:r w:rsidR="00F66B56" w:rsidRPr="004A1DCD">
        <w:t xml:space="preserve"> </w:t>
      </w:r>
      <w:r w:rsidR="00F66B56">
        <w:t>at this stage of their life</w:t>
      </w:r>
      <w:r w:rsidR="00F66B56" w:rsidRPr="004A1DCD">
        <w:t>.</w:t>
      </w:r>
    </w:p>
    <w:p w14:paraId="798A5C86" w14:textId="77777777" w:rsidR="00813954" w:rsidRDefault="00813954" w:rsidP="000240E1">
      <w:pPr>
        <w:spacing w:line="360" w:lineRule="auto"/>
      </w:pPr>
    </w:p>
    <w:p w14:paraId="18E89B80" w14:textId="7B325E23" w:rsidR="00486BD3" w:rsidRDefault="00486BD3" w:rsidP="000240E1">
      <w:pPr>
        <w:spacing w:line="360" w:lineRule="auto"/>
      </w:pPr>
      <w:r w:rsidRPr="000240E1">
        <w:rPr>
          <w:b/>
          <w:bCs/>
          <w:color w:val="002060"/>
        </w:rPr>
        <w:t xml:space="preserve">Have predictive </w:t>
      </w:r>
      <w:r w:rsidR="009C07AC">
        <w:rPr>
          <w:b/>
          <w:bCs/>
          <w:color w:val="002060"/>
        </w:rPr>
        <w:t xml:space="preserve">genetic </w:t>
      </w:r>
      <w:r w:rsidRPr="000240E1">
        <w:rPr>
          <w:b/>
          <w:bCs/>
          <w:color w:val="002060"/>
        </w:rPr>
        <w:t>test</w:t>
      </w:r>
      <w:r w:rsidR="009C07AC">
        <w:rPr>
          <w:b/>
          <w:bCs/>
          <w:color w:val="002060"/>
        </w:rPr>
        <w:t>ing</w:t>
      </w:r>
      <w:r w:rsidRPr="000240E1">
        <w:rPr>
          <w:b/>
          <w:bCs/>
          <w:color w:val="002060"/>
        </w:rPr>
        <w:t>:</w:t>
      </w:r>
      <w:r w:rsidRPr="00954463">
        <w:rPr>
          <w:b/>
          <w:bCs/>
          <w:color w:val="002060"/>
        </w:rPr>
        <w:t xml:space="preserve"> </w:t>
      </w:r>
      <w:r w:rsidR="00A25731">
        <w:rPr>
          <w:i/>
          <w:iCs/>
        </w:rPr>
        <w:t>D</w:t>
      </w:r>
      <w:r w:rsidRPr="00865827">
        <w:rPr>
          <w:i/>
          <w:iCs/>
        </w:rPr>
        <w:t>eciding to have</w:t>
      </w:r>
      <w:r w:rsidRPr="004A1DCD">
        <w:t xml:space="preserve"> predictive</w:t>
      </w:r>
      <w:r w:rsidR="009C07AC">
        <w:t xml:space="preserve"> genetic</w:t>
      </w:r>
      <w:r w:rsidRPr="004A1DCD">
        <w:t xml:space="preserve"> test</w:t>
      </w:r>
      <w:r w:rsidR="009C07AC">
        <w:t>ing</w:t>
      </w:r>
      <w:r w:rsidRPr="004A1DCD">
        <w:t xml:space="preserve"> means</w:t>
      </w:r>
      <w:r w:rsidR="00A25731">
        <w:t xml:space="preserve"> you will find out whether or not you have </w:t>
      </w:r>
      <w:r w:rsidR="00DA2E38">
        <w:t>the</w:t>
      </w:r>
      <w:r w:rsidR="00A25731">
        <w:t xml:space="preserve"> gene change linked to MND. There are two possible results</w:t>
      </w:r>
      <w:r>
        <w:t>:</w:t>
      </w:r>
    </w:p>
    <w:p w14:paraId="09FB1C3A" w14:textId="56524BD1" w:rsidR="00551338" w:rsidRDefault="00486BD3" w:rsidP="00551338">
      <w:pPr>
        <w:pStyle w:val="ListParagraph"/>
        <w:numPr>
          <w:ilvl w:val="0"/>
          <w:numId w:val="18"/>
        </w:numPr>
        <w:spacing w:after="160" w:line="360" w:lineRule="auto"/>
      </w:pPr>
      <w:r>
        <w:t xml:space="preserve">Negative - means </w:t>
      </w:r>
      <w:r w:rsidR="00A25731">
        <w:t xml:space="preserve">you </w:t>
      </w:r>
      <w:r>
        <w:t>do not have the gene change linked to MND</w:t>
      </w:r>
      <w:r w:rsidR="0056325C">
        <w:t>.</w:t>
      </w:r>
    </w:p>
    <w:p w14:paraId="5D9C2114" w14:textId="2E996AF1" w:rsidR="00A62E8F" w:rsidRDefault="00486BD3" w:rsidP="003F5A05">
      <w:pPr>
        <w:pStyle w:val="ListParagraph"/>
        <w:numPr>
          <w:ilvl w:val="0"/>
          <w:numId w:val="18"/>
        </w:numPr>
        <w:spacing w:after="160" w:line="360" w:lineRule="auto"/>
      </w:pPr>
      <w:r>
        <w:t xml:space="preserve">Positive - means </w:t>
      </w:r>
      <w:r w:rsidR="00A25731">
        <w:t xml:space="preserve">you </w:t>
      </w:r>
      <w:r>
        <w:t xml:space="preserve">have the </w:t>
      </w:r>
      <w:r w:rsidRPr="004A1DCD">
        <w:t>gene change linked to MND</w:t>
      </w:r>
      <w:r w:rsidR="00551338">
        <w:t xml:space="preserve">. </w:t>
      </w:r>
      <w:r w:rsidR="00B2165A">
        <w:t>People with a gene change have a high</w:t>
      </w:r>
      <w:r w:rsidR="007B3447">
        <w:t>er</w:t>
      </w:r>
      <w:r w:rsidR="00B2165A">
        <w:t xml:space="preserve"> chance of developing MND in their li</w:t>
      </w:r>
      <w:r w:rsidR="00CE699B">
        <w:t>fetime</w:t>
      </w:r>
      <w:r w:rsidR="00ED0032">
        <w:t xml:space="preserve">. </w:t>
      </w:r>
      <w:r w:rsidR="0017361D">
        <w:t xml:space="preserve">Not everyone with </w:t>
      </w:r>
      <w:r w:rsidR="00D208AA">
        <w:t>a</w:t>
      </w:r>
      <w:r w:rsidR="0017361D">
        <w:t xml:space="preserve"> gene change</w:t>
      </w:r>
      <w:r w:rsidR="00ED0032">
        <w:t xml:space="preserve"> </w:t>
      </w:r>
      <w:r w:rsidR="00CE699B">
        <w:t>will</w:t>
      </w:r>
      <w:r w:rsidR="00934D93">
        <w:t xml:space="preserve"> </w:t>
      </w:r>
      <w:r w:rsidR="0017361D">
        <w:t>get MND</w:t>
      </w:r>
      <w:r w:rsidR="0048221D">
        <w:t xml:space="preserve"> [2]</w:t>
      </w:r>
      <w:r w:rsidR="0017361D">
        <w:t>.</w:t>
      </w:r>
      <w:r w:rsidR="003F5A05" w:rsidRPr="003F5A05">
        <w:t xml:space="preserve"> </w:t>
      </w:r>
      <w:r w:rsidR="00934D93">
        <w:t>Predictive</w:t>
      </w:r>
      <w:r w:rsidR="003F5A05" w:rsidRPr="000240E1">
        <w:t xml:space="preserve"> </w:t>
      </w:r>
      <w:r w:rsidR="00D8068F">
        <w:t xml:space="preserve">genetic </w:t>
      </w:r>
      <w:r w:rsidR="003F5A05" w:rsidRPr="000240E1">
        <w:t>test</w:t>
      </w:r>
      <w:r w:rsidR="00934D93">
        <w:t>ing does</w:t>
      </w:r>
      <w:r w:rsidR="003F5A05" w:rsidRPr="000240E1">
        <w:t xml:space="preserve"> not provide information about how or when symptoms may start.</w:t>
      </w:r>
    </w:p>
    <w:p w14:paraId="53B4CA3C" w14:textId="6C5A00CA" w:rsidR="00D04BA1" w:rsidRDefault="00A25731" w:rsidP="00A25731">
      <w:pPr>
        <w:spacing w:after="160" w:line="360" w:lineRule="auto"/>
      </w:pPr>
      <w:r>
        <w:t>If you are</w:t>
      </w:r>
      <w:r w:rsidR="006159F0">
        <w:t xml:space="preserve"> interested in predictive</w:t>
      </w:r>
      <w:r>
        <w:t xml:space="preserve"> genetic</w:t>
      </w:r>
      <w:r w:rsidR="006159F0">
        <w:t xml:space="preserve"> testing</w:t>
      </w:r>
      <w:r>
        <w:t>, you can ask your GP to be</w:t>
      </w:r>
      <w:r w:rsidR="007D51AE">
        <w:t xml:space="preserve"> referred to a clinical genetics department</w:t>
      </w:r>
      <w:r w:rsidR="004A63F6">
        <w:t xml:space="preserve"> at a hospital</w:t>
      </w:r>
      <w:r w:rsidR="007D51AE">
        <w:t xml:space="preserve">. </w:t>
      </w:r>
      <w:r>
        <w:t xml:space="preserve">You </w:t>
      </w:r>
      <w:r w:rsidR="007D51AE">
        <w:t xml:space="preserve">will go through a process called </w:t>
      </w:r>
      <w:r w:rsidR="007D51AE" w:rsidRPr="000240E1">
        <w:rPr>
          <w:color w:val="00818A"/>
        </w:rPr>
        <w:t xml:space="preserve">genetic counselling </w:t>
      </w:r>
      <w:r w:rsidR="007D51AE">
        <w:t>with a genetics doctor or</w:t>
      </w:r>
      <w:r w:rsidR="006159F0" w:rsidRPr="006159F0">
        <w:rPr>
          <w:color w:val="000000" w:themeColor="text1"/>
        </w:rPr>
        <w:t xml:space="preserve"> a </w:t>
      </w:r>
      <w:r w:rsidR="006159F0">
        <w:rPr>
          <w:color w:val="00818A"/>
        </w:rPr>
        <w:t>genetic counsellor</w:t>
      </w:r>
      <w:r w:rsidR="007D51AE">
        <w:rPr>
          <w:color w:val="00818A"/>
        </w:rPr>
        <w:t>,</w:t>
      </w:r>
      <w:r w:rsidR="006159F0">
        <w:rPr>
          <w:color w:val="00818A"/>
        </w:rPr>
        <w:t xml:space="preserve"> </w:t>
      </w:r>
      <w:r w:rsidR="006159F0" w:rsidRPr="006159F0">
        <w:rPr>
          <w:color w:val="000000" w:themeColor="text1"/>
        </w:rPr>
        <w:t xml:space="preserve">to help </w:t>
      </w:r>
      <w:r>
        <w:rPr>
          <w:color w:val="000000" w:themeColor="text1"/>
        </w:rPr>
        <w:t>you</w:t>
      </w:r>
      <w:r w:rsidRPr="006159F0">
        <w:rPr>
          <w:color w:val="000000" w:themeColor="text1"/>
        </w:rPr>
        <w:t xml:space="preserve"> </w:t>
      </w:r>
      <w:r w:rsidR="006159F0">
        <w:t xml:space="preserve">to think through </w:t>
      </w:r>
      <w:r>
        <w:t xml:space="preserve">your </w:t>
      </w:r>
      <w:r w:rsidR="006159F0">
        <w:t>options and the consequences [</w:t>
      </w:r>
      <w:r w:rsidR="0048221D">
        <w:t>3-5</w:t>
      </w:r>
      <w:r w:rsidR="006159F0">
        <w:t>].</w:t>
      </w:r>
      <w:r w:rsidR="003F5A05">
        <w:t xml:space="preserve"> </w:t>
      </w:r>
    </w:p>
    <w:p w14:paraId="15578E76" w14:textId="2E0011BA" w:rsidR="00A25731" w:rsidRDefault="00F2675F" w:rsidP="00A25731">
      <w:pPr>
        <w:spacing w:after="160" w:line="360" w:lineRule="auto"/>
      </w:pPr>
      <w:r>
        <w:t xml:space="preserve">People can see a genetic counsellor even if they do not plan to have predictive genetic testing at that time, to help them understand MND in their family </w:t>
      </w:r>
      <w:r w:rsidR="0003445F">
        <w:t>and related issues such as sharing information with relatives or having children</w:t>
      </w:r>
      <w:r>
        <w:t>. This includes younger people under 18.</w:t>
      </w:r>
      <w:r w:rsidR="00A25731" w:rsidRPr="00A25731">
        <w:t xml:space="preserve"> </w:t>
      </w:r>
    </w:p>
    <w:p w14:paraId="6BDBC20D" w14:textId="53DD41FD" w:rsidR="00030EE8" w:rsidRDefault="00A25731" w:rsidP="00A25731">
      <w:pPr>
        <w:spacing w:after="160" w:line="360" w:lineRule="auto"/>
      </w:pPr>
      <w:r>
        <w:t xml:space="preserve">It is up to each person in a family to make their own decision about predictive genetic testing, at </w:t>
      </w:r>
      <w:r w:rsidR="00D04BA1">
        <w:t>a</w:t>
      </w:r>
      <w:r>
        <w:t xml:space="preserve"> time that is right for them.</w:t>
      </w:r>
    </w:p>
    <w:p w14:paraId="5129F45F" w14:textId="275E2AE9" w:rsidR="005C35B7" w:rsidRPr="000240E1" w:rsidRDefault="002472E0" w:rsidP="005C35B7">
      <w:pPr>
        <w:spacing w:line="360" w:lineRule="auto"/>
        <w:rPr>
          <w:b/>
          <w:bCs/>
          <w:color w:val="008A00"/>
          <w:sz w:val="24"/>
          <w:szCs w:val="24"/>
        </w:rPr>
      </w:pPr>
      <w:r w:rsidRPr="000240E1">
        <w:rPr>
          <w:noProof/>
          <w:sz w:val="24"/>
          <w:szCs w:val="24"/>
          <w14:ligatures w14:val="standardContextual"/>
        </w:rPr>
        <w:lastRenderedPageBreak/>
        <w:drawing>
          <wp:anchor distT="0" distB="0" distL="114300" distR="114300" simplePos="0" relativeHeight="251775488" behindDoc="0" locked="0" layoutInCell="1" allowOverlap="1" wp14:anchorId="1F017871" wp14:editId="3AC371A2">
            <wp:simplePos x="0" y="0"/>
            <wp:positionH relativeFrom="column">
              <wp:posOffset>-906780</wp:posOffset>
            </wp:positionH>
            <wp:positionV relativeFrom="page">
              <wp:posOffset>15240</wp:posOffset>
            </wp:positionV>
            <wp:extent cx="862965" cy="858520"/>
            <wp:effectExtent l="0" t="0" r="0" b="0"/>
            <wp:wrapNone/>
            <wp:docPr id="1126493016" name="Picture 1" descr="Section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13" name="Picture 1" descr="Section A logo"/>
                    <pic:cNvPicPr/>
                  </pic:nvPicPr>
                  <pic:blipFill rotWithShape="1">
                    <a:blip r:embed="rId13" cstate="print">
                      <a:extLst>
                        <a:ext uri="{28A0092B-C50C-407E-A947-70E740481C1C}">
                          <a14:useLocalDpi xmlns:a14="http://schemas.microsoft.com/office/drawing/2010/main" val="0"/>
                        </a:ext>
                      </a:extLst>
                    </a:blip>
                    <a:srcRect l="6233" t="-174" r="1361" b="1670"/>
                    <a:stretch/>
                  </pic:blipFill>
                  <pic:spPr bwMode="auto">
                    <a:xfrm>
                      <a:off x="0" y="0"/>
                      <a:ext cx="86296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35B7" w:rsidRPr="000240E1">
        <w:rPr>
          <w:b/>
          <w:bCs/>
          <w:color w:val="008A00"/>
          <w:sz w:val="24"/>
          <w:szCs w:val="24"/>
        </w:rPr>
        <w:t xml:space="preserve">Decision map: </w:t>
      </w:r>
      <w:r w:rsidR="00AD6BE5" w:rsidRPr="000240E1">
        <w:rPr>
          <w:b/>
          <w:bCs/>
          <w:color w:val="008A00"/>
          <w:sz w:val="24"/>
          <w:szCs w:val="24"/>
        </w:rPr>
        <w:t>predictive genetic testing</w:t>
      </w:r>
      <w:r w:rsidR="005C35B7" w:rsidRPr="000240E1">
        <w:rPr>
          <w:b/>
          <w:bCs/>
          <w:color w:val="008A00"/>
          <w:sz w:val="24"/>
          <w:szCs w:val="24"/>
        </w:rPr>
        <w:t xml:space="preserve"> decision</w:t>
      </w:r>
      <w:r w:rsidR="00477C2B" w:rsidRPr="000240E1">
        <w:rPr>
          <w:b/>
          <w:bCs/>
          <w:color w:val="008A00"/>
          <w:sz w:val="24"/>
          <w:szCs w:val="24"/>
        </w:rPr>
        <w:t>s</w:t>
      </w:r>
    </w:p>
    <w:p w14:paraId="09436A58" w14:textId="0DB60415" w:rsidR="00007178" w:rsidRPr="00477C2B" w:rsidRDefault="00803A2F" w:rsidP="00803A2F">
      <w:pPr>
        <w:spacing w:line="360" w:lineRule="auto"/>
        <w:rPr>
          <w:b/>
          <w:bCs/>
          <w:color w:val="008A00"/>
        </w:rPr>
      </w:pPr>
      <w:r w:rsidRPr="00F467BB">
        <w:rPr>
          <w:b/>
          <w:bCs/>
          <w:noProof/>
          <w:color w:val="008A00"/>
        </w:rPr>
        <w:drawing>
          <wp:inline distT="0" distB="0" distL="0" distR="0" wp14:anchorId="231849BA" wp14:editId="4F656DE4">
            <wp:extent cx="5731396" cy="2544362"/>
            <wp:effectExtent l="0" t="0" r="3175" b="8890"/>
            <wp:docPr id="1833892845" name="Picture 16" descr="Decision map: Predictive genetic testing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92845" name="Picture 16" descr="Decision map: Predictive genetic testing decision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152" b="13924"/>
                    <a:stretch/>
                  </pic:blipFill>
                  <pic:spPr bwMode="auto">
                    <a:xfrm>
                      <a:off x="0" y="0"/>
                      <a:ext cx="5731510" cy="2544412"/>
                    </a:xfrm>
                    <a:prstGeom prst="rect">
                      <a:avLst/>
                    </a:prstGeom>
                    <a:noFill/>
                    <a:ln>
                      <a:noFill/>
                    </a:ln>
                    <a:extLst>
                      <a:ext uri="{53640926-AAD7-44D8-BBD7-CCE9431645EC}">
                        <a14:shadowObscured xmlns:a14="http://schemas.microsoft.com/office/drawing/2010/main"/>
                      </a:ext>
                    </a:extLst>
                  </pic:spPr>
                </pic:pic>
              </a:graphicData>
            </a:graphic>
          </wp:inline>
        </w:drawing>
      </w:r>
    </w:p>
    <w:p w14:paraId="6A13E02F" w14:textId="2D8A63FB" w:rsidR="00440A61" w:rsidRPr="00DB01E5" w:rsidRDefault="003663D6" w:rsidP="00F26D54">
      <w:pPr>
        <w:spacing w:after="160" w:line="360" w:lineRule="auto"/>
        <w:rPr>
          <w:b/>
          <w:bCs/>
          <w:color w:val="002060"/>
          <w:sz w:val="24"/>
          <w:szCs w:val="24"/>
        </w:rPr>
      </w:pPr>
      <w:r w:rsidRPr="00DB01E5">
        <w:rPr>
          <w:b/>
          <w:bCs/>
          <w:color w:val="002060"/>
          <w:sz w:val="24"/>
          <w:szCs w:val="24"/>
        </w:rPr>
        <w:t>Having</w:t>
      </w:r>
      <w:r w:rsidR="00624F3D" w:rsidRPr="00DB01E5">
        <w:rPr>
          <w:b/>
          <w:bCs/>
          <w:color w:val="002060"/>
          <w:sz w:val="24"/>
          <w:szCs w:val="24"/>
        </w:rPr>
        <w:t xml:space="preserve"> a gene</w:t>
      </w:r>
      <w:r w:rsidR="00992DE4" w:rsidRPr="00DB01E5">
        <w:rPr>
          <w:b/>
          <w:bCs/>
          <w:color w:val="002060"/>
          <w:sz w:val="24"/>
          <w:szCs w:val="24"/>
        </w:rPr>
        <w:t xml:space="preserve"> change linked to </w:t>
      </w:r>
      <w:r w:rsidR="0064563A" w:rsidRPr="00DB01E5">
        <w:rPr>
          <w:b/>
          <w:bCs/>
          <w:color w:val="002060"/>
          <w:sz w:val="24"/>
          <w:szCs w:val="24"/>
        </w:rPr>
        <w:t>MND</w:t>
      </w:r>
      <w:r w:rsidRPr="00DB01E5">
        <w:rPr>
          <w:b/>
          <w:bCs/>
          <w:color w:val="002060"/>
          <w:sz w:val="24"/>
          <w:szCs w:val="24"/>
        </w:rPr>
        <w:t xml:space="preserve"> in family</w:t>
      </w:r>
    </w:p>
    <w:p w14:paraId="27A6D5CF" w14:textId="3C2E64AD" w:rsidR="00E9274A" w:rsidRDefault="00E9274A" w:rsidP="00551338">
      <w:pPr>
        <w:spacing w:line="360" w:lineRule="auto"/>
      </w:pPr>
      <w:r>
        <w:t>People are diagnosed with MND by s</w:t>
      </w:r>
      <w:r w:rsidRPr="002A4003">
        <w:t xml:space="preserve">pecialist doctors called </w:t>
      </w:r>
      <w:r w:rsidRPr="007B7EEB">
        <w:rPr>
          <w:color w:val="00818A"/>
        </w:rPr>
        <w:t>neurologists</w:t>
      </w:r>
      <w:r>
        <w:rPr>
          <w:color w:val="00818A"/>
        </w:rPr>
        <w:t xml:space="preserve">, </w:t>
      </w:r>
      <w:r>
        <w:t>based on their symptoms [</w:t>
      </w:r>
      <w:r w:rsidR="0048221D">
        <w:t>6</w:t>
      </w:r>
      <w:r>
        <w:t xml:space="preserve">]. People with MND may be able to have a </w:t>
      </w:r>
      <w:r w:rsidRPr="00582B4C">
        <w:t xml:space="preserve">genetic test to </w:t>
      </w:r>
      <w:r>
        <w:t>look for a gene change linked to their disease [</w:t>
      </w:r>
      <w:r w:rsidR="0048221D">
        <w:t>7</w:t>
      </w:r>
      <w:r>
        <w:t xml:space="preserve">]. In England, all people with MND can have genetic testing </w:t>
      </w:r>
      <w:r w:rsidRPr="00D122C1">
        <w:t>[</w:t>
      </w:r>
      <w:r w:rsidR="0048221D">
        <w:t>8</w:t>
      </w:r>
      <w:r>
        <w:t xml:space="preserve">, </w:t>
      </w:r>
      <w:r w:rsidR="0048221D">
        <w:t>9</w:t>
      </w:r>
      <w:r w:rsidRPr="00D122C1">
        <w:t>]</w:t>
      </w:r>
      <w:r>
        <w:t xml:space="preserve">. </w:t>
      </w:r>
    </w:p>
    <w:p w14:paraId="38217EFA" w14:textId="77777777" w:rsidR="00931333" w:rsidRDefault="00931333" w:rsidP="00931333">
      <w:pPr>
        <w:spacing w:line="360" w:lineRule="auto"/>
      </w:pPr>
    </w:p>
    <w:p w14:paraId="4876E19C" w14:textId="27B114CB" w:rsidR="00931333" w:rsidRDefault="00931333" w:rsidP="00931333">
      <w:pPr>
        <w:spacing w:line="360" w:lineRule="auto"/>
      </w:pPr>
      <w:r>
        <w:t>T</w:t>
      </w:r>
      <w:r w:rsidRPr="00B02ED2">
        <w:t>he most common gene changes</w:t>
      </w:r>
      <w:r>
        <w:t xml:space="preserve"> linked to inherited MND</w:t>
      </w:r>
      <w:r w:rsidRPr="00B02ED2">
        <w:t xml:space="preserve"> are</w:t>
      </w:r>
      <w:r>
        <w:t>:</w:t>
      </w:r>
      <w:r w:rsidRPr="00B02ED2">
        <w:t xml:space="preserve"> </w:t>
      </w:r>
      <w:r w:rsidRPr="009A1DF2">
        <w:rPr>
          <w:i/>
          <w:iCs/>
        </w:rPr>
        <w:t>SOD1</w:t>
      </w:r>
      <w:r w:rsidRPr="00B02ED2">
        <w:t xml:space="preserve">, </w:t>
      </w:r>
      <w:r w:rsidRPr="009A1DF2">
        <w:rPr>
          <w:i/>
          <w:iCs/>
        </w:rPr>
        <w:t>TARDBP</w:t>
      </w:r>
      <w:r w:rsidRPr="00B02ED2">
        <w:t xml:space="preserve">, </w:t>
      </w:r>
      <w:r w:rsidRPr="009A1DF2">
        <w:rPr>
          <w:i/>
          <w:iCs/>
        </w:rPr>
        <w:t>FUS</w:t>
      </w:r>
      <w:r w:rsidRPr="00B02ED2">
        <w:t xml:space="preserve">, </w:t>
      </w:r>
      <w:r>
        <w:t xml:space="preserve">and </w:t>
      </w:r>
      <w:r w:rsidRPr="009A1DF2">
        <w:rPr>
          <w:i/>
          <w:iCs/>
        </w:rPr>
        <w:t>C9orf72</w:t>
      </w:r>
      <w:r>
        <w:rPr>
          <w:i/>
          <w:iCs/>
        </w:rPr>
        <w:t xml:space="preserve">. </w:t>
      </w:r>
      <w:r w:rsidRPr="00E9274A">
        <w:t xml:space="preserve"> </w:t>
      </w:r>
      <w:r w:rsidRPr="00F34222">
        <w:t xml:space="preserve">Some gene changes linked to MND are also linked to other neurological health problems, including </w:t>
      </w:r>
      <w:r w:rsidRPr="007B7EEB">
        <w:rPr>
          <w:color w:val="00818A"/>
        </w:rPr>
        <w:t>frontotemporal dementia (FTD)</w:t>
      </w:r>
      <w:r>
        <w:rPr>
          <w:color w:val="00818A"/>
        </w:rPr>
        <w:t xml:space="preserve"> </w:t>
      </w:r>
      <w:r w:rsidRPr="00510A2C">
        <w:t>[</w:t>
      </w:r>
      <w:r w:rsidR="00F47F77">
        <w:t>10</w:t>
      </w:r>
      <w:r>
        <w:t xml:space="preserve">, </w:t>
      </w:r>
      <w:r w:rsidR="00F47F77">
        <w:t>11</w:t>
      </w:r>
      <w:r w:rsidRPr="00510A2C">
        <w:t>].</w:t>
      </w:r>
      <w:r w:rsidRPr="00F34222">
        <w:t xml:space="preserve"> People with these gene changes may get MND, FTD or both diseases. Some people will not get either disease. </w:t>
      </w:r>
      <w:r w:rsidRPr="00ED67FB">
        <w:rPr>
          <w:color w:val="0077C8"/>
        </w:rPr>
        <w:t xml:space="preserve">Section D </w:t>
      </w:r>
      <w:r w:rsidRPr="00F34222">
        <w:t xml:space="preserve">goes over this information in more detail. </w:t>
      </w:r>
    </w:p>
    <w:p w14:paraId="72865EA6" w14:textId="77777777" w:rsidR="00E9274A" w:rsidRDefault="00E9274A" w:rsidP="00551338">
      <w:pPr>
        <w:spacing w:line="360" w:lineRule="auto"/>
      </w:pPr>
    </w:p>
    <w:p w14:paraId="76F4AFCC" w14:textId="274F3EE3" w:rsidR="004B359E" w:rsidRDefault="00E9274A" w:rsidP="00E9274A">
      <w:pPr>
        <w:spacing w:line="360" w:lineRule="auto"/>
        <w:rPr>
          <w:color w:val="000000" w:themeColor="text1"/>
        </w:rPr>
      </w:pPr>
      <w:r>
        <w:t>When MND is passed down in families</w:t>
      </w:r>
      <w:r w:rsidR="00486BD3">
        <w:t>, it is sometimes called</w:t>
      </w:r>
      <w:r w:rsidR="00486BD3" w:rsidRPr="00C908D2">
        <w:t xml:space="preserve"> </w:t>
      </w:r>
      <w:r w:rsidR="00486BD3" w:rsidRPr="00E723F6">
        <w:t>genetic,</w:t>
      </w:r>
      <w:r w:rsidR="00486BD3" w:rsidRPr="00C908D2">
        <w:t xml:space="preserve"> </w:t>
      </w:r>
      <w:r w:rsidR="00486BD3" w:rsidRPr="00E723F6">
        <w:t xml:space="preserve">familial, </w:t>
      </w:r>
      <w:r w:rsidR="00486BD3" w:rsidRPr="00C908D2">
        <w:t xml:space="preserve">or </w:t>
      </w:r>
      <w:r w:rsidR="00486BD3" w:rsidRPr="007B7EEB">
        <w:rPr>
          <w:color w:val="00818A"/>
        </w:rPr>
        <w:t>inherited MND</w:t>
      </w:r>
      <w:r w:rsidR="00F47F77">
        <w:rPr>
          <w:color w:val="00818A"/>
        </w:rPr>
        <w:t xml:space="preserve"> </w:t>
      </w:r>
      <w:r w:rsidR="00F47F77" w:rsidRPr="000240E1">
        <w:rPr>
          <w:color w:val="000000" w:themeColor="text1"/>
        </w:rPr>
        <w:t>[5]</w:t>
      </w:r>
      <w:r w:rsidR="00486BD3" w:rsidRPr="000240E1">
        <w:rPr>
          <w:color w:val="000000" w:themeColor="text1"/>
        </w:rPr>
        <w:t xml:space="preserve">. </w:t>
      </w:r>
      <w:r>
        <w:t xml:space="preserve">About 10-20% of people with MND have an </w:t>
      </w:r>
      <w:r w:rsidRPr="00817EA4">
        <w:t>inherited form of MND</w:t>
      </w:r>
      <w:r>
        <w:rPr>
          <w:i/>
          <w:iCs/>
        </w:rPr>
        <w:t>.</w:t>
      </w:r>
      <w:r>
        <w:t xml:space="preserve"> </w:t>
      </w:r>
      <w:r w:rsidR="00931333">
        <w:t xml:space="preserve">Most people with inherited MND </w:t>
      </w:r>
      <w:r w:rsidR="00931333" w:rsidRPr="00B02ED2">
        <w:t>have a 50%</w:t>
      </w:r>
      <w:r w:rsidR="00931333">
        <w:t xml:space="preserve"> (1 in 2) </w:t>
      </w:r>
      <w:r w:rsidR="00931333" w:rsidRPr="00B02ED2">
        <w:t xml:space="preserve">chance of </w:t>
      </w:r>
      <w:r w:rsidR="00931333">
        <w:t>passing th</w:t>
      </w:r>
      <w:r w:rsidR="0056325C">
        <w:t>e</w:t>
      </w:r>
      <w:r w:rsidR="00931333">
        <w:t xml:space="preserve"> gene change to each of their children [</w:t>
      </w:r>
      <w:r w:rsidR="00F47F77">
        <w:t>10, 11</w:t>
      </w:r>
      <w:r w:rsidR="00931333">
        <w:t>].</w:t>
      </w:r>
      <w:r w:rsidR="00931333" w:rsidRPr="00E9274A">
        <w:rPr>
          <w:color w:val="000000" w:themeColor="text1"/>
        </w:rPr>
        <w:t xml:space="preserve"> </w:t>
      </w:r>
    </w:p>
    <w:p w14:paraId="50A331B1" w14:textId="6FF4559F" w:rsidR="004B359E" w:rsidRDefault="004B359E" w:rsidP="00E9274A">
      <w:pPr>
        <w:spacing w:line="360" w:lineRule="auto"/>
        <w:rPr>
          <w:color w:val="000000" w:themeColor="text1"/>
        </w:rPr>
      </w:pPr>
    </w:p>
    <w:p w14:paraId="526B5590" w14:textId="0E2A7E6D" w:rsidR="0081466F" w:rsidRDefault="0081466F" w:rsidP="00E9274A">
      <w:pPr>
        <w:spacing w:line="360" w:lineRule="auto"/>
      </w:pPr>
      <w:r>
        <w:t xml:space="preserve">Finding out about inherited MND in the family can raise many emotions and questions for family members. </w:t>
      </w:r>
      <w:r w:rsidR="004B359E">
        <w:t>Some people want to know about their options around predictive</w:t>
      </w:r>
      <w:r w:rsidR="00D8068F">
        <w:t xml:space="preserve"> genetic</w:t>
      </w:r>
      <w:r w:rsidR="004B359E">
        <w:t xml:space="preserve"> testing</w:t>
      </w:r>
      <w:r w:rsidR="00931333">
        <w:t xml:space="preserve">. Some people </w:t>
      </w:r>
      <w:r w:rsidR="00374F02">
        <w:t>do</w:t>
      </w:r>
      <w:r w:rsidR="00931333">
        <w:t xml:space="preserve"> not feel it is important </w:t>
      </w:r>
      <w:r w:rsidR="004B359E">
        <w:t xml:space="preserve">to know about predictive </w:t>
      </w:r>
      <w:r w:rsidR="00D8068F">
        <w:t xml:space="preserve">genetic </w:t>
      </w:r>
      <w:r w:rsidR="004B359E">
        <w:t>testing</w:t>
      </w:r>
      <w:r w:rsidR="00931333">
        <w:t xml:space="preserve">, or </w:t>
      </w:r>
      <w:r w:rsidR="00374F02">
        <w:t>do</w:t>
      </w:r>
      <w:r w:rsidR="00931333">
        <w:t xml:space="preserve"> not feel ready to find out more</w:t>
      </w:r>
      <w:r w:rsidR="00374F02">
        <w:t xml:space="preserve"> at this time</w:t>
      </w:r>
      <w:r w:rsidR="00F47F77">
        <w:t xml:space="preserve"> [12-1</w:t>
      </w:r>
      <w:r w:rsidR="00002023">
        <w:t>6</w:t>
      </w:r>
      <w:r w:rsidR="00F47F77">
        <w:t>]</w:t>
      </w:r>
      <w:r w:rsidR="00931333">
        <w:t xml:space="preserve">. </w:t>
      </w:r>
    </w:p>
    <w:p w14:paraId="36A467F9" w14:textId="55124E56" w:rsidR="00A20971" w:rsidRPr="00F34222" w:rsidRDefault="00A20971" w:rsidP="00A20971">
      <w:pPr>
        <w:spacing w:line="360" w:lineRule="auto"/>
      </w:pPr>
    </w:p>
    <w:p w14:paraId="75E97D0B" w14:textId="48BD03A9" w:rsidR="00497ECA" w:rsidRDefault="00A20971" w:rsidP="00551338">
      <w:pPr>
        <w:spacing w:line="360" w:lineRule="auto"/>
      </w:pPr>
      <w:r>
        <w:rPr>
          <w:color w:val="000000" w:themeColor="text1"/>
        </w:rPr>
        <w:t xml:space="preserve">The rest of this decision aid is designed </w:t>
      </w:r>
      <w:r w:rsidR="00931333">
        <w:rPr>
          <w:color w:val="000000" w:themeColor="text1"/>
        </w:rPr>
        <w:t>for</w:t>
      </w:r>
      <w:r>
        <w:rPr>
          <w:color w:val="000000" w:themeColor="text1"/>
        </w:rPr>
        <w:t xml:space="preserve"> people </w:t>
      </w:r>
      <w:r w:rsidR="00931333">
        <w:rPr>
          <w:color w:val="000000" w:themeColor="text1"/>
        </w:rPr>
        <w:t xml:space="preserve">who wish to </w:t>
      </w:r>
      <w:r w:rsidR="00484CAA">
        <w:rPr>
          <w:color w:val="000000" w:themeColor="text1"/>
        </w:rPr>
        <w:t>think about</w:t>
      </w:r>
      <w:r w:rsidR="00931333">
        <w:rPr>
          <w:color w:val="000000" w:themeColor="text1"/>
        </w:rPr>
        <w:t xml:space="preserve"> their predictive </w:t>
      </w:r>
      <w:r w:rsidR="00D8068F">
        <w:rPr>
          <w:color w:val="000000" w:themeColor="text1"/>
        </w:rPr>
        <w:t xml:space="preserve">genetic </w:t>
      </w:r>
      <w:r w:rsidR="00931333">
        <w:rPr>
          <w:color w:val="000000" w:themeColor="text1"/>
        </w:rPr>
        <w:t xml:space="preserve">testing </w:t>
      </w:r>
      <w:r w:rsidR="00484CAA">
        <w:rPr>
          <w:color w:val="000000" w:themeColor="text1"/>
        </w:rPr>
        <w:t>decision</w:t>
      </w:r>
      <w:r>
        <w:rPr>
          <w:color w:val="000000" w:themeColor="text1"/>
        </w:rPr>
        <w:t>.</w:t>
      </w:r>
    </w:p>
    <w:p w14:paraId="11E5A961" w14:textId="60E82FBB" w:rsidR="00B062B0" w:rsidRPr="00DB01E5" w:rsidRDefault="002472E0" w:rsidP="000240E1">
      <w:pPr>
        <w:spacing w:after="160" w:line="360" w:lineRule="auto"/>
        <w:rPr>
          <w:b/>
          <w:bCs/>
          <w:color w:val="001E60"/>
          <w:sz w:val="24"/>
          <w:szCs w:val="24"/>
        </w:rPr>
      </w:pPr>
      <w:r>
        <w:rPr>
          <w:noProof/>
          <w14:ligatures w14:val="standardContextual"/>
        </w:rPr>
        <w:lastRenderedPageBreak/>
        <w:drawing>
          <wp:anchor distT="0" distB="0" distL="114300" distR="114300" simplePos="0" relativeHeight="251777536" behindDoc="0" locked="0" layoutInCell="1" allowOverlap="1" wp14:anchorId="7677D74B" wp14:editId="5CCCE03D">
            <wp:simplePos x="0" y="0"/>
            <wp:positionH relativeFrom="column">
              <wp:posOffset>-899770</wp:posOffset>
            </wp:positionH>
            <wp:positionV relativeFrom="page">
              <wp:posOffset>7620</wp:posOffset>
            </wp:positionV>
            <wp:extent cx="862965" cy="858520"/>
            <wp:effectExtent l="0" t="0" r="0" b="0"/>
            <wp:wrapNone/>
            <wp:docPr id="2106176430" name="Picture 1" descr="Section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13" name="Picture 1" descr="Section A logo"/>
                    <pic:cNvPicPr/>
                  </pic:nvPicPr>
                  <pic:blipFill rotWithShape="1">
                    <a:blip r:embed="rId13" cstate="print">
                      <a:extLst>
                        <a:ext uri="{28A0092B-C50C-407E-A947-70E740481C1C}">
                          <a14:useLocalDpi xmlns:a14="http://schemas.microsoft.com/office/drawing/2010/main" val="0"/>
                        </a:ext>
                      </a:extLst>
                    </a:blip>
                    <a:srcRect l="6233" t="-174" r="1361" b="1670"/>
                    <a:stretch/>
                  </pic:blipFill>
                  <pic:spPr bwMode="auto">
                    <a:xfrm>
                      <a:off x="0" y="0"/>
                      <a:ext cx="86296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2953" w:rsidRPr="00DB01E5">
        <w:rPr>
          <w:b/>
          <w:bCs/>
          <w:color w:val="001E60"/>
          <w:sz w:val="24"/>
          <w:szCs w:val="24"/>
        </w:rPr>
        <w:t xml:space="preserve">Making a decision to </w:t>
      </w:r>
      <w:r w:rsidR="006F334B" w:rsidRPr="00DB01E5">
        <w:rPr>
          <w:b/>
          <w:bCs/>
          <w:color w:val="001E60"/>
          <w:sz w:val="24"/>
          <w:szCs w:val="24"/>
        </w:rPr>
        <w:t>know</w:t>
      </w:r>
      <w:r w:rsidR="000D0E6A" w:rsidRPr="00DB01E5">
        <w:rPr>
          <w:b/>
          <w:bCs/>
          <w:color w:val="001E60"/>
          <w:sz w:val="24"/>
          <w:szCs w:val="24"/>
        </w:rPr>
        <w:t>,</w:t>
      </w:r>
      <w:r w:rsidR="00072953" w:rsidRPr="00DB01E5">
        <w:rPr>
          <w:b/>
          <w:bCs/>
          <w:color w:val="001E60"/>
          <w:sz w:val="24"/>
          <w:szCs w:val="24"/>
        </w:rPr>
        <w:t xml:space="preserve"> or not know</w:t>
      </w:r>
      <w:r w:rsidR="000D0E6A" w:rsidRPr="00DB01E5">
        <w:rPr>
          <w:b/>
          <w:bCs/>
          <w:color w:val="001E60"/>
          <w:sz w:val="24"/>
          <w:szCs w:val="24"/>
        </w:rPr>
        <w:t xml:space="preserve">, </w:t>
      </w:r>
      <w:r w:rsidR="00B02388" w:rsidRPr="00DB01E5">
        <w:rPr>
          <w:b/>
          <w:bCs/>
          <w:color w:val="001E60"/>
          <w:sz w:val="24"/>
          <w:szCs w:val="24"/>
        </w:rPr>
        <w:t>about</w:t>
      </w:r>
      <w:r w:rsidR="006F334B" w:rsidRPr="00DB01E5">
        <w:rPr>
          <w:b/>
          <w:bCs/>
          <w:color w:val="001E60"/>
          <w:sz w:val="24"/>
          <w:szCs w:val="24"/>
        </w:rPr>
        <w:t xml:space="preserve"> </w:t>
      </w:r>
      <w:r w:rsidR="00C42DCC">
        <w:rPr>
          <w:b/>
          <w:bCs/>
          <w:color w:val="001E60"/>
          <w:sz w:val="24"/>
          <w:szCs w:val="24"/>
        </w:rPr>
        <w:t xml:space="preserve">having </w:t>
      </w:r>
      <w:r w:rsidR="006F334B" w:rsidRPr="00DB01E5">
        <w:rPr>
          <w:b/>
          <w:bCs/>
          <w:color w:val="001E60"/>
          <w:sz w:val="24"/>
          <w:szCs w:val="24"/>
        </w:rPr>
        <w:t xml:space="preserve">a gene change </w:t>
      </w:r>
      <w:r w:rsidR="000D0E6A" w:rsidRPr="00DB01E5">
        <w:rPr>
          <w:b/>
          <w:bCs/>
          <w:color w:val="001E60"/>
          <w:sz w:val="24"/>
          <w:szCs w:val="24"/>
        </w:rPr>
        <w:t xml:space="preserve">linked to </w:t>
      </w:r>
      <w:r w:rsidR="00E80C02" w:rsidRPr="00DB01E5">
        <w:rPr>
          <w:b/>
          <w:bCs/>
          <w:color w:val="001E60"/>
          <w:sz w:val="24"/>
          <w:szCs w:val="24"/>
        </w:rPr>
        <w:t>MND</w:t>
      </w:r>
    </w:p>
    <w:p w14:paraId="631A9D7C" w14:textId="40AACBE8" w:rsidR="00DE26FE" w:rsidRDefault="007311A8" w:rsidP="007270B2">
      <w:pPr>
        <w:spacing w:line="360" w:lineRule="auto"/>
      </w:pPr>
      <w:r w:rsidRPr="00502A63">
        <w:t>When</w:t>
      </w:r>
      <w:r w:rsidR="00DD5BB5">
        <w:t xml:space="preserve"> </w:t>
      </w:r>
      <w:r w:rsidRPr="00502A63">
        <w:t xml:space="preserve">making </w:t>
      </w:r>
      <w:r w:rsidR="00DD5BB5">
        <w:t xml:space="preserve">a </w:t>
      </w:r>
      <w:r w:rsidRPr="00502A63">
        <w:t>decision</w:t>
      </w:r>
      <w:r w:rsidR="00DD5BB5" w:rsidRPr="00DD5BB5">
        <w:t xml:space="preserve"> </w:t>
      </w:r>
      <w:r w:rsidR="00DD5BB5">
        <w:t>about predictive genetic testing</w:t>
      </w:r>
      <w:r w:rsidR="00502A63" w:rsidRPr="00502A63">
        <w:t>,</w:t>
      </w:r>
      <w:r w:rsidRPr="00502A63">
        <w:t xml:space="preserve"> </w:t>
      </w:r>
      <w:r w:rsidR="00B921E4">
        <w:t>you might</w:t>
      </w:r>
      <w:r w:rsidRPr="00502A63">
        <w:t xml:space="preserve"> </w:t>
      </w:r>
      <w:r w:rsidR="005D7DB8" w:rsidRPr="00502A63">
        <w:t xml:space="preserve">think about </w:t>
      </w:r>
      <w:r w:rsidR="00C202FE" w:rsidRPr="00502A63">
        <w:t xml:space="preserve">what </w:t>
      </w:r>
      <w:r w:rsidR="0017689B" w:rsidRPr="00502A63">
        <w:t>differenc</w:t>
      </w:r>
      <w:r w:rsidR="00C00822" w:rsidRPr="00502A63">
        <w:t xml:space="preserve">e </w:t>
      </w:r>
      <w:r w:rsidR="007270B2">
        <w:t xml:space="preserve">having testing, or not having testing, could </w:t>
      </w:r>
      <w:r w:rsidR="00C202FE" w:rsidRPr="00502A63">
        <w:t>make</w:t>
      </w:r>
      <w:r w:rsidR="00C81875" w:rsidRPr="00502A63">
        <w:t xml:space="preserve"> to </w:t>
      </w:r>
      <w:r w:rsidR="00B921E4">
        <w:t>your</w:t>
      </w:r>
      <w:r w:rsidR="00C81875" w:rsidRPr="00502A63">
        <w:t xml:space="preserve"> li</w:t>
      </w:r>
      <w:r w:rsidR="00B921E4">
        <w:t>fe</w:t>
      </w:r>
      <w:r w:rsidR="0017361D" w:rsidRPr="00502A63">
        <w:t xml:space="preserve"> </w:t>
      </w:r>
      <w:r w:rsidR="007270B2">
        <w:t xml:space="preserve">now, </w:t>
      </w:r>
      <w:r w:rsidR="0017361D" w:rsidRPr="00502A63">
        <w:t xml:space="preserve">and </w:t>
      </w:r>
      <w:r w:rsidR="007270B2">
        <w:t xml:space="preserve">to your </w:t>
      </w:r>
      <w:r w:rsidR="0017361D" w:rsidRPr="00502A63">
        <w:t>future plan</w:t>
      </w:r>
      <w:r w:rsidR="00B921E4">
        <w:t>s</w:t>
      </w:r>
      <w:r w:rsidR="00017F31">
        <w:t xml:space="preserve"> [13, 16]</w:t>
      </w:r>
      <w:r w:rsidR="00F47F77">
        <w:t xml:space="preserve">. </w:t>
      </w:r>
      <w:r w:rsidR="00D8068F">
        <w:t>T</w:t>
      </w:r>
      <w:r w:rsidR="00484CAA">
        <w:t>hinking through</w:t>
      </w:r>
      <w:r w:rsidR="007270B2">
        <w:t xml:space="preserve"> </w:t>
      </w:r>
      <w:r w:rsidR="00D8068F">
        <w:t xml:space="preserve">some of </w:t>
      </w:r>
      <w:r w:rsidR="007270B2">
        <w:t>the</w:t>
      </w:r>
      <w:r w:rsidR="009D000A">
        <w:t xml:space="preserve"> following issues </w:t>
      </w:r>
      <w:r w:rsidR="00484CAA">
        <w:t>can help you make a decision that is right for you</w:t>
      </w:r>
      <w:r w:rsidR="00B921E4">
        <w:t>:</w:t>
      </w:r>
    </w:p>
    <w:p w14:paraId="2C2615AA" w14:textId="77777777" w:rsidR="00934D93" w:rsidRDefault="00934D93" w:rsidP="007311A8">
      <w:pPr>
        <w:spacing w:line="360" w:lineRule="auto"/>
      </w:pPr>
      <w:bookmarkStart w:id="8" w:name="_Hlk196818107"/>
    </w:p>
    <w:p w14:paraId="272CDC9C" w14:textId="79AE5D3A" w:rsidR="0063363B" w:rsidRDefault="0063363B" w:rsidP="007311A8">
      <w:pPr>
        <w:spacing w:line="360" w:lineRule="auto"/>
      </w:pPr>
      <w:r w:rsidRPr="000240E1">
        <w:rPr>
          <w:b/>
          <w:bCs/>
          <w:color w:val="001E60"/>
        </w:rPr>
        <w:t>Timing:</w:t>
      </w:r>
      <w:r w:rsidRPr="0063363B">
        <w:t xml:space="preserve"> </w:t>
      </w:r>
      <w:r w:rsidR="007270B2">
        <w:t xml:space="preserve">Some people </w:t>
      </w:r>
      <w:r>
        <w:t xml:space="preserve">think about what </w:t>
      </w:r>
      <w:r w:rsidRPr="0063363B">
        <w:t xml:space="preserve">else is happening in </w:t>
      </w:r>
      <w:r w:rsidR="007270B2">
        <w:t>their</w:t>
      </w:r>
      <w:r w:rsidRPr="0063363B">
        <w:t xml:space="preserve"> li</w:t>
      </w:r>
      <w:r w:rsidR="007270B2">
        <w:t>ves</w:t>
      </w:r>
      <w:r>
        <w:t xml:space="preserve"> when making a decision about having predictive genetic testing or not. For example, </w:t>
      </w:r>
      <w:r w:rsidRPr="0063363B">
        <w:t>getting married could be a possible reason for</w:t>
      </w:r>
      <w:r>
        <w:t xml:space="preserve"> both having </w:t>
      </w:r>
      <w:r w:rsidRPr="0063363B">
        <w:t>testing</w:t>
      </w:r>
      <w:r>
        <w:t xml:space="preserve">, </w:t>
      </w:r>
      <w:r w:rsidRPr="0063363B">
        <w:t xml:space="preserve">or </w:t>
      </w:r>
      <w:r w:rsidR="007270B2">
        <w:t xml:space="preserve">not having </w:t>
      </w:r>
      <w:r w:rsidRPr="0063363B">
        <w:t>testing.</w:t>
      </w:r>
    </w:p>
    <w:bookmarkEnd w:id="8"/>
    <w:p w14:paraId="6AF745B3" w14:textId="77777777" w:rsidR="0063363B" w:rsidRDefault="0063363B" w:rsidP="007311A8">
      <w:pPr>
        <w:spacing w:line="360" w:lineRule="auto"/>
        <w:rPr>
          <w:b/>
          <w:bCs/>
          <w:color w:val="002060"/>
        </w:rPr>
      </w:pPr>
    </w:p>
    <w:p w14:paraId="2C1AF60F" w14:textId="5DA17EA2" w:rsidR="007311A8" w:rsidRDefault="00DE26FE" w:rsidP="007311A8">
      <w:pPr>
        <w:spacing w:line="360" w:lineRule="auto"/>
      </w:pPr>
      <w:r w:rsidRPr="00BB0284">
        <w:rPr>
          <w:b/>
          <w:bCs/>
          <w:color w:val="002060"/>
        </w:rPr>
        <w:t>Wellbeing</w:t>
      </w:r>
      <w:r w:rsidR="000C0B38">
        <w:rPr>
          <w:b/>
          <w:bCs/>
          <w:color w:val="002060"/>
        </w:rPr>
        <w:t xml:space="preserve"> and coping</w:t>
      </w:r>
      <w:r w:rsidR="00B355E5">
        <w:t>:</w:t>
      </w:r>
      <w:r w:rsidR="007311A8" w:rsidRPr="00D27CED">
        <w:t xml:space="preserve"> </w:t>
      </w:r>
      <w:bookmarkStart w:id="9" w:name="_Hlk197526444"/>
      <w:r w:rsidR="007270B2">
        <w:t>People sometimes</w:t>
      </w:r>
      <w:r w:rsidR="00CE5972">
        <w:t xml:space="preserve"> think about if </w:t>
      </w:r>
      <w:r w:rsidR="007270B2">
        <w:t>they</w:t>
      </w:r>
      <w:r w:rsidR="00CE5972">
        <w:t xml:space="preserve"> would</w:t>
      </w:r>
      <w:r w:rsidR="00AF67C2">
        <w:t xml:space="preserve"> cope better </w:t>
      </w:r>
      <w:r w:rsidR="006A771D">
        <w:t>either</w:t>
      </w:r>
      <w:r w:rsidR="00297FD1">
        <w:t xml:space="preserve"> </w:t>
      </w:r>
      <w:r w:rsidR="0058371B">
        <w:t xml:space="preserve">knowing, </w:t>
      </w:r>
      <w:r w:rsidR="00AF67C2">
        <w:t>or not</w:t>
      </w:r>
      <w:r w:rsidR="0058371B">
        <w:t xml:space="preserve"> </w:t>
      </w:r>
      <w:r w:rsidR="00AF67C2">
        <w:t>know</w:t>
      </w:r>
      <w:r w:rsidR="0058371B">
        <w:t>ing,</w:t>
      </w:r>
      <w:r w:rsidR="00AF67C2">
        <w:t xml:space="preserve"> </w:t>
      </w:r>
      <w:r w:rsidR="00A60492">
        <w:t xml:space="preserve">their </w:t>
      </w:r>
      <w:r w:rsidR="00400368">
        <w:t xml:space="preserve">predictive </w:t>
      </w:r>
      <w:r w:rsidR="00DC5E4D">
        <w:t>test result</w:t>
      </w:r>
      <w:bookmarkEnd w:id="9"/>
      <w:r w:rsidR="007311A8" w:rsidRPr="00D27CED">
        <w:t>.</w:t>
      </w:r>
      <w:r w:rsidR="00FA1D7B">
        <w:t xml:space="preserve"> </w:t>
      </w:r>
      <w:r w:rsidR="007270B2">
        <w:t>You might think about how you would feel if you got a negative result, or a positive result</w:t>
      </w:r>
      <w:r w:rsidR="00250D66">
        <w:t xml:space="preserve">. </w:t>
      </w:r>
      <w:r w:rsidR="007270B2">
        <w:t xml:space="preserve">Getting a positive result means people continue </w:t>
      </w:r>
      <w:r w:rsidR="00250D66">
        <w:t>liv</w:t>
      </w:r>
      <w:r w:rsidR="007270B2">
        <w:t>ing</w:t>
      </w:r>
      <w:r w:rsidR="00250D66">
        <w:t xml:space="preserve"> with uncertainty</w:t>
      </w:r>
      <w:r w:rsidR="007270B2">
        <w:t>, as they do not know if</w:t>
      </w:r>
      <w:r w:rsidR="00250D66">
        <w:t xml:space="preserve"> </w:t>
      </w:r>
      <w:r w:rsidR="007270B2">
        <w:t>t</w:t>
      </w:r>
      <w:r w:rsidR="00250D66">
        <w:t xml:space="preserve">hey will get MND </w:t>
      </w:r>
      <w:r w:rsidR="004E3CA2">
        <w:t>or not</w:t>
      </w:r>
      <w:r w:rsidR="00FA1D7B">
        <w:t xml:space="preserve">, </w:t>
      </w:r>
      <w:r w:rsidR="007270B2">
        <w:t>or</w:t>
      </w:r>
      <w:r w:rsidR="00FA1D7B">
        <w:t xml:space="preserve"> how and when symptoms</w:t>
      </w:r>
      <w:r w:rsidR="00FA1D7B" w:rsidRPr="00544262">
        <w:t xml:space="preserve"> may start.</w:t>
      </w:r>
    </w:p>
    <w:p w14:paraId="78331924" w14:textId="77777777" w:rsidR="00DB01E5" w:rsidRDefault="00DB01E5" w:rsidP="007311A8">
      <w:pPr>
        <w:spacing w:line="360" w:lineRule="auto"/>
        <w:rPr>
          <w:b/>
          <w:bCs/>
          <w:color w:val="001E60"/>
        </w:rPr>
      </w:pPr>
    </w:p>
    <w:p w14:paraId="4041217C" w14:textId="343FF0BB" w:rsidR="007311A8" w:rsidRPr="0058371B" w:rsidRDefault="00F1287C" w:rsidP="007311A8">
      <w:pPr>
        <w:spacing w:line="360" w:lineRule="auto"/>
      </w:pPr>
      <w:r w:rsidRPr="0058371B">
        <w:rPr>
          <w:b/>
          <w:bCs/>
          <w:color w:val="001E60"/>
        </w:rPr>
        <w:t>H</w:t>
      </w:r>
      <w:r w:rsidR="007311A8" w:rsidRPr="0058371B">
        <w:rPr>
          <w:b/>
          <w:bCs/>
          <w:color w:val="001E60"/>
        </w:rPr>
        <w:t xml:space="preserve">ealth </w:t>
      </w:r>
      <w:r w:rsidRPr="0058371B">
        <w:rPr>
          <w:b/>
          <w:bCs/>
          <w:color w:val="001E60"/>
        </w:rPr>
        <w:t xml:space="preserve">and illness: </w:t>
      </w:r>
      <w:r w:rsidR="00416D7B">
        <w:t>H</w:t>
      </w:r>
      <w:r w:rsidR="007311A8" w:rsidRPr="0058371B">
        <w:t xml:space="preserve">aving or not having </w:t>
      </w:r>
      <w:r w:rsidR="00AD6BE5">
        <w:t>predictive genetic testing</w:t>
      </w:r>
      <w:r w:rsidR="007311A8" w:rsidRPr="0058371B">
        <w:t xml:space="preserve"> </w:t>
      </w:r>
      <w:r w:rsidR="008B7C03">
        <w:t xml:space="preserve">does </w:t>
      </w:r>
      <w:r w:rsidR="007311A8" w:rsidRPr="0058371B">
        <w:t xml:space="preserve">not affect </w:t>
      </w:r>
      <w:r w:rsidR="00250D66">
        <w:t>your</w:t>
      </w:r>
      <w:r w:rsidR="007311A8" w:rsidRPr="0058371B">
        <w:t xml:space="preserve"> health. </w:t>
      </w:r>
      <w:r w:rsidR="008B7C03">
        <w:t>At this time, there are</w:t>
      </w:r>
      <w:r w:rsidR="00FF337D">
        <w:t xml:space="preserve"> no treatments </w:t>
      </w:r>
      <w:r w:rsidR="008B7C03">
        <w:t xml:space="preserve">that have been proven </w:t>
      </w:r>
      <w:r w:rsidR="00FF337D">
        <w:t>to prevent MND</w:t>
      </w:r>
      <w:r w:rsidR="00934D93">
        <w:t xml:space="preserve"> in people with a gene change</w:t>
      </w:r>
      <w:r w:rsidR="00FF337D">
        <w:t xml:space="preserve">. </w:t>
      </w:r>
      <w:r w:rsidR="007311A8" w:rsidRPr="0058371B">
        <w:t xml:space="preserve">If </w:t>
      </w:r>
      <w:r w:rsidR="00250D66">
        <w:t xml:space="preserve">you </w:t>
      </w:r>
      <w:r w:rsidR="007311A8" w:rsidRPr="0058371B">
        <w:t xml:space="preserve">are worried about symptoms of MND, </w:t>
      </w:r>
      <w:r w:rsidR="008B7C03">
        <w:t xml:space="preserve">you can </w:t>
      </w:r>
      <w:r w:rsidR="007311A8" w:rsidRPr="0058371B">
        <w:t xml:space="preserve">ask </w:t>
      </w:r>
      <w:r w:rsidR="00250D66">
        <w:t>your</w:t>
      </w:r>
      <w:r w:rsidR="00250D66" w:rsidRPr="0058371B">
        <w:t xml:space="preserve"> </w:t>
      </w:r>
      <w:r w:rsidR="007311A8" w:rsidRPr="0058371B">
        <w:t xml:space="preserve">GP to see a neurologist. </w:t>
      </w:r>
      <w:r w:rsidR="00414A53">
        <w:t>You can see a neurologist about possible symptoms whether or not you have had predictive testing.</w:t>
      </w:r>
    </w:p>
    <w:p w14:paraId="1DAE763A" w14:textId="77777777" w:rsidR="007311A8" w:rsidRDefault="007311A8" w:rsidP="007311A8">
      <w:pPr>
        <w:spacing w:line="360" w:lineRule="auto"/>
        <w:rPr>
          <w:b/>
          <w:bCs/>
          <w:i/>
          <w:iCs/>
          <w:color w:val="001E60"/>
          <w:sz w:val="24"/>
          <w:szCs w:val="24"/>
        </w:rPr>
      </w:pPr>
    </w:p>
    <w:p w14:paraId="1FA91B44" w14:textId="79FF8743" w:rsidR="00CB7B53" w:rsidRDefault="00E47F67" w:rsidP="007311A8">
      <w:pPr>
        <w:spacing w:line="360" w:lineRule="auto"/>
        <w:rPr>
          <w:color w:val="000000" w:themeColor="text1"/>
        </w:rPr>
      </w:pPr>
      <w:r w:rsidRPr="005F4877">
        <w:rPr>
          <w:b/>
          <w:bCs/>
          <w:color w:val="001E60"/>
        </w:rPr>
        <w:t>F</w:t>
      </w:r>
      <w:r w:rsidR="007311A8" w:rsidRPr="005F4877">
        <w:rPr>
          <w:b/>
          <w:bCs/>
          <w:color w:val="001E60"/>
        </w:rPr>
        <w:t>amily</w:t>
      </w:r>
      <w:r w:rsidR="000C0B38" w:rsidRPr="005F4877">
        <w:rPr>
          <w:b/>
          <w:bCs/>
          <w:color w:val="001E60"/>
        </w:rPr>
        <w:t>:</w:t>
      </w:r>
      <w:r w:rsidR="00D8068F">
        <w:rPr>
          <w:b/>
          <w:bCs/>
          <w:color w:val="001E60"/>
        </w:rPr>
        <w:t xml:space="preserve"> </w:t>
      </w:r>
      <w:r w:rsidR="00CB7B53">
        <w:t xml:space="preserve">Having predictive </w:t>
      </w:r>
      <w:r w:rsidR="008B7C03">
        <w:t xml:space="preserve">genetic </w:t>
      </w:r>
      <w:r w:rsidR="00CB7B53">
        <w:t>testing</w:t>
      </w:r>
      <w:r w:rsidR="00CB7B53" w:rsidRPr="000C7A94">
        <w:t xml:space="preserve"> </w:t>
      </w:r>
      <w:r w:rsidR="00CB7B53">
        <w:t xml:space="preserve">may </w:t>
      </w:r>
      <w:r w:rsidR="00CB7B53" w:rsidRPr="000C7A94">
        <w:t>give information about the chance other relatives</w:t>
      </w:r>
      <w:r w:rsidR="00CB7B53">
        <w:t>, including children,</w:t>
      </w:r>
      <w:r w:rsidR="00CB7B53" w:rsidRPr="000C7A94">
        <w:t xml:space="preserve"> could get MND in the future</w:t>
      </w:r>
      <w:r w:rsidR="00CB7B53">
        <w:rPr>
          <w:color w:val="000000" w:themeColor="text1"/>
        </w:rPr>
        <w:t xml:space="preserve">. </w:t>
      </w:r>
      <w:r w:rsidR="008B7C03">
        <w:t xml:space="preserve">You may want to think </w:t>
      </w:r>
      <w:r w:rsidR="008B7C03" w:rsidRPr="005F4877">
        <w:t xml:space="preserve">about what </w:t>
      </w:r>
      <w:r w:rsidR="008B7C03">
        <w:t>your decision</w:t>
      </w:r>
      <w:r w:rsidR="008B7C03" w:rsidRPr="005F4877">
        <w:t xml:space="preserve"> means for </w:t>
      </w:r>
      <w:r w:rsidR="008B7C03">
        <w:t xml:space="preserve">your family members, including </w:t>
      </w:r>
      <w:r w:rsidR="008B7C03" w:rsidRPr="005F4877">
        <w:t>children</w:t>
      </w:r>
      <w:r w:rsidR="00D8068F">
        <w:t>.</w:t>
      </w:r>
    </w:p>
    <w:p w14:paraId="048A8E91" w14:textId="77777777" w:rsidR="00CB7B53" w:rsidRDefault="00CB7B53" w:rsidP="007311A8">
      <w:pPr>
        <w:spacing w:line="360" w:lineRule="auto"/>
        <w:rPr>
          <w:color w:val="000000" w:themeColor="text1"/>
        </w:rPr>
      </w:pPr>
    </w:p>
    <w:p w14:paraId="02AFBECF" w14:textId="1690AE56" w:rsidR="00E804B1" w:rsidRDefault="00CB7B53" w:rsidP="007311A8">
      <w:pPr>
        <w:spacing w:line="360" w:lineRule="auto"/>
      </w:pPr>
      <w:r>
        <w:rPr>
          <w:color w:val="000000" w:themeColor="text1"/>
        </w:rPr>
        <w:t xml:space="preserve">You may think about talking to </w:t>
      </w:r>
      <w:r w:rsidR="00B552B9">
        <w:rPr>
          <w:color w:val="000000" w:themeColor="text1"/>
        </w:rPr>
        <w:t xml:space="preserve">family members about </w:t>
      </w:r>
      <w:r>
        <w:rPr>
          <w:color w:val="000000" w:themeColor="text1"/>
        </w:rPr>
        <w:t>your</w:t>
      </w:r>
      <w:r w:rsidR="00B552B9">
        <w:rPr>
          <w:color w:val="000000" w:themeColor="text1"/>
        </w:rPr>
        <w:t xml:space="preserve"> decision</w:t>
      </w:r>
      <w:r w:rsidR="00250D66">
        <w:rPr>
          <w:color w:val="000000" w:themeColor="text1"/>
        </w:rPr>
        <w:t>.</w:t>
      </w:r>
      <w:r w:rsidR="00B552B9">
        <w:rPr>
          <w:color w:val="000000" w:themeColor="text1"/>
        </w:rPr>
        <w:t xml:space="preserve"> </w:t>
      </w:r>
      <w:r>
        <w:rPr>
          <w:color w:val="000000" w:themeColor="text1"/>
        </w:rPr>
        <w:t>Some people feel it is important to have these conversations</w:t>
      </w:r>
      <w:r w:rsidR="00D8068F">
        <w:rPr>
          <w:color w:val="000000" w:themeColor="text1"/>
        </w:rPr>
        <w:t>.</w:t>
      </w:r>
      <w:r>
        <w:rPr>
          <w:color w:val="000000" w:themeColor="text1"/>
        </w:rPr>
        <w:t xml:space="preserve"> </w:t>
      </w:r>
      <w:r w:rsidR="00D8068F">
        <w:rPr>
          <w:color w:val="000000" w:themeColor="text1"/>
        </w:rPr>
        <w:t>O</w:t>
      </w:r>
      <w:r w:rsidR="00250D66">
        <w:rPr>
          <w:color w:val="000000" w:themeColor="text1"/>
        </w:rPr>
        <w:t xml:space="preserve">thers find </w:t>
      </w:r>
      <w:r w:rsidR="00B552B9">
        <w:rPr>
          <w:color w:val="000000" w:themeColor="text1"/>
        </w:rPr>
        <w:t xml:space="preserve">these conversations difficult. </w:t>
      </w:r>
      <w:r w:rsidR="00934D93" w:rsidRPr="005F4877">
        <w:t>Family members may have similar or different views about testing.</w:t>
      </w:r>
    </w:p>
    <w:p w14:paraId="132DB4F3" w14:textId="77777777" w:rsidR="00E804B1" w:rsidRDefault="00E804B1" w:rsidP="007311A8">
      <w:pPr>
        <w:spacing w:line="360" w:lineRule="auto"/>
      </w:pPr>
    </w:p>
    <w:p w14:paraId="576D3D31" w14:textId="528C7C90" w:rsidR="00497FA7" w:rsidRDefault="00250D66" w:rsidP="00374890">
      <w:pPr>
        <w:spacing w:line="360" w:lineRule="auto"/>
      </w:pPr>
      <w:r>
        <w:t>You</w:t>
      </w:r>
      <w:r w:rsidR="00934D93">
        <w:t xml:space="preserve"> </w:t>
      </w:r>
      <w:r w:rsidR="00672AE1" w:rsidRPr="00756C94">
        <w:t>may</w:t>
      </w:r>
      <w:r>
        <w:t xml:space="preserve"> </w:t>
      </w:r>
      <w:r w:rsidR="008B7C03">
        <w:t>want to</w:t>
      </w:r>
      <w:r w:rsidR="00672AE1" w:rsidRPr="00756C94">
        <w:t xml:space="preserve"> think about </w:t>
      </w:r>
      <w:r>
        <w:t xml:space="preserve">how you would </w:t>
      </w:r>
      <w:r w:rsidR="008B7C03">
        <w:t>share your</w:t>
      </w:r>
      <w:r w:rsidR="00672AE1" w:rsidRPr="00756C94">
        <w:t xml:space="preserve"> result with family members.</w:t>
      </w:r>
      <w:r w:rsidR="00002E6C">
        <w:t xml:space="preserve"> </w:t>
      </w:r>
      <w:r w:rsidR="00934D93">
        <w:rPr>
          <w:color w:val="000000" w:themeColor="text1"/>
        </w:rPr>
        <w:t>Some people</w:t>
      </w:r>
      <w:r w:rsidR="008B7C03">
        <w:rPr>
          <w:color w:val="000000" w:themeColor="text1"/>
        </w:rPr>
        <w:t xml:space="preserve"> in the family may</w:t>
      </w:r>
      <w:r w:rsidR="00934D93">
        <w:rPr>
          <w:color w:val="000000" w:themeColor="text1"/>
        </w:rPr>
        <w:t xml:space="preserve"> want this information</w:t>
      </w:r>
      <w:r w:rsidR="00D8068F">
        <w:rPr>
          <w:color w:val="000000" w:themeColor="text1"/>
        </w:rPr>
        <w:t>. O</w:t>
      </w:r>
      <w:r w:rsidR="00934D93">
        <w:rPr>
          <w:color w:val="000000" w:themeColor="text1"/>
        </w:rPr>
        <w:t xml:space="preserve">thers </w:t>
      </w:r>
      <w:r w:rsidR="008B7C03">
        <w:rPr>
          <w:color w:val="000000" w:themeColor="text1"/>
        </w:rPr>
        <w:t xml:space="preserve">may </w:t>
      </w:r>
      <w:r w:rsidR="00934D93">
        <w:rPr>
          <w:color w:val="000000" w:themeColor="text1"/>
        </w:rPr>
        <w:t>prefer not to know.</w:t>
      </w:r>
      <w:r w:rsidR="00D90CBE" w:rsidRPr="005F4877">
        <w:t xml:space="preserve"> </w:t>
      </w:r>
      <w:r w:rsidR="00CB19C1" w:rsidRPr="00502A63">
        <w:rPr>
          <w:color w:val="000000" w:themeColor="text1"/>
        </w:rPr>
        <w:t>Learning about predictive test</w:t>
      </w:r>
      <w:r w:rsidR="0056325C">
        <w:rPr>
          <w:color w:val="000000" w:themeColor="text1"/>
        </w:rPr>
        <w:t>ing</w:t>
      </w:r>
      <w:r w:rsidR="00CB19C1" w:rsidRPr="00502A63">
        <w:rPr>
          <w:color w:val="000000" w:themeColor="text1"/>
        </w:rPr>
        <w:t xml:space="preserve"> decisions, and results, of other family members can raise many emotions.</w:t>
      </w:r>
    </w:p>
    <w:p w14:paraId="40FBFB51" w14:textId="77777777" w:rsidR="00497FA7" w:rsidRDefault="00497FA7" w:rsidP="00374890">
      <w:pPr>
        <w:spacing w:line="360" w:lineRule="auto"/>
      </w:pPr>
    </w:p>
    <w:p w14:paraId="6CE5A189" w14:textId="58A6F8D4" w:rsidR="004A1B02" w:rsidRDefault="002472E0" w:rsidP="004A1B02">
      <w:pPr>
        <w:spacing w:line="360" w:lineRule="auto"/>
      </w:pPr>
      <w:r>
        <w:rPr>
          <w:noProof/>
          <w14:ligatures w14:val="standardContextual"/>
        </w:rPr>
        <w:lastRenderedPageBreak/>
        <w:drawing>
          <wp:anchor distT="0" distB="0" distL="114300" distR="114300" simplePos="0" relativeHeight="251779584" behindDoc="0" locked="0" layoutInCell="1" allowOverlap="1" wp14:anchorId="1517924D" wp14:editId="59BA57F3">
            <wp:simplePos x="0" y="0"/>
            <wp:positionH relativeFrom="column">
              <wp:posOffset>-899769</wp:posOffset>
            </wp:positionH>
            <wp:positionV relativeFrom="page">
              <wp:posOffset>7620</wp:posOffset>
            </wp:positionV>
            <wp:extent cx="862965" cy="858520"/>
            <wp:effectExtent l="0" t="0" r="0" b="0"/>
            <wp:wrapNone/>
            <wp:docPr id="77759239" name="Picture 1" descr="Section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13" name="Picture 1" descr="Section A logo"/>
                    <pic:cNvPicPr/>
                  </pic:nvPicPr>
                  <pic:blipFill rotWithShape="1">
                    <a:blip r:embed="rId13" cstate="print">
                      <a:extLst>
                        <a:ext uri="{28A0092B-C50C-407E-A947-70E740481C1C}">
                          <a14:useLocalDpi xmlns:a14="http://schemas.microsoft.com/office/drawing/2010/main" val="0"/>
                        </a:ext>
                      </a:extLst>
                    </a:blip>
                    <a:srcRect l="6233" t="-174" r="1361" b="1670"/>
                    <a:stretch/>
                  </pic:blipFill>
                  <pic:spPr bwMode="auto">
                    <a:xfrm>
                      <a:off x="0" y="0"/>
                      <a:ext cx="86296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890">
        <w:t xml:space="preserve">People can speak with </w:t>
      </w:r>
      <w:r w:rsidR="00374890" w:rsidRPr="000240E1">
        <w:rPr>
          <w:color w:val="00818A"/>
        </w:rPr>
        <w:t xml:space="preserve">genetic counsellors </w:t>
      </w:r>
      <w:r w:rsidR="002E4145">
        <w:t xml:space="preserve">about </w:t>
      </w:r>
      <w:r w:rsidR="0058316A">
        <w:t xml:space="preserve">what it might mean if </w:t>
      </w:r>
      <w:r w:rsidR="00A57876">
        <w:t xml:space="preserve">one person in the </w:t>
      </w:r>
      <w:r w:rsidR="00DB01E5">
        <w:t xml:space="preserve">family </w:t>
      </w:r>
      <w:r w:rsidR="0058316A">
        <w:t xml:space="preserve">wants a </w:t>
      </w:r>
      <w:r w:rsidR="00A57876">
        <w:t>test</w:t>
      </w:r>
      <w:r w:rsidR="0058316A">
        <w:t>,</w:t>
      </w:r>
      <w:r w:rsidR="00A57876">
        <w:t xml:space="preserve"> and </w:t>
      </w:r>
      <w:r w:rsidR="00FF3FF4">
        <w:t>another person</w:t>
      </w:r>
      <w:r w:rsidR="00A57876">
        <w:t xml:space="preserve"> do</w:t>
      </w:r>
      <w:r w:rsidR="0058316A">
        <w:t>es</w:t>
      </w:r>
      <w:r w:rsidR="00A57876">
        <w:t xml:space="preserve"> not. For example, </w:t>
      </w:r>
      <w:r w:rsidR="00FB0373">
        <w:t xml:space="preserve">if </w:t>
      </w:r>
      <w:r w:rsidR="004A1B02">
        <w:t>a person</w:t>
      </w:r>
      <w:r w:rsidR="00A57876">
        <w:t xml:space="preserve"> know</w:t>
      </w:r>
      <w:r w:rsidR="00FB0373">
        <w:t>s</w:t>
      </w:r>
      <w:r w:rsidR="00A57876">
        <w:t xml:space="preserve"> their </w:t>
      </w:r>
      <w:r w:rsidR="004A1B02">
        <w:t xml:space="preserve">grandparent has </w:t>
      </w:r>
      <w:r w:rsidR="007D51AE">
        <w:t>a</w:t>
      </w:r>
      <w:r w:rsidR="00D8068F">
        <w:t>n inherited</w:t>
      </w:r>
      <w:r w:rsidR="007D51AE">
        <w:t xml:space="preserve"> form of </w:t>
      </w:r>
      <w:r w:rsidR="004A1B02">
        <w:t>MND</w:t>
      </w:r>
      <w:r w:rsidR="007D51AE">
        <w:t xml:space="preserve"> caused by a </w:t>
      </w:r>
      <w:r w:rsidR="00D8068F">
        <w:t xml:space="preserve">gene </w:t>
      </w:r>
      <w:r w:rsidR="007D51AE">
        <w:t>change</w:t>
      </w:r>
      <w:r w:rsidR="004A1B02">
        <w:t xml:space="preserve"> </w:t>
      </w:r>
      <w:r w:rsidR="00FB0373">
        <w:t xml:space="preserve">and </w:t>
      </w:r>
      <w:r w:rsidR="007D51AE">
        <w:t>wishes to have predictive test</w:t>
      </w:r>
      <w:r w:rsidR="009C07AC">
        <w:t>ing</w:t>
      </w:r>
      <w:r w:rsidR="007D51AE">
        <w:t>, but their parent does not wish to have predictive</w:t>
      </w:r>
      <w:r w:rsidR="00DB01E5">
        <w:t xml:space="preserve"> test</w:t>
      </w:r>
      <w:r w:rsidR="009C07AC">
        <w:t>ing</w:t>
      </w:r>
      <w:r w:rsidR="00BC689C">
        <w:t xml:space="preserve">. </w:t>
      </w:r>
      <w:r w:rsidR="004A1B02">
        <w:t>If the</w:t>
      </w:r>
      <w:r w:rsidR="00561255">
        <w:t xml:space="preserve"> person</w:t>
      </w:r>
      <w:r w:rsidR="004A1B02">
        <w:t xml:space="preserve"> </w:t>
      </w:r>
      <w:r w:rsidR="00BC689C">
        <w:t xml:space="preserve">got a positive result for </w:t>
      </w:r>
      <w:r w:rsidR="00A24732">
        <w:t>the</w:t>
      </w:r>
      <w:r w:rsidR="007B7EEB">
        <w:t xml:space="preserve"> </w:t>
      </w:r>
      <w:r w:rsidR="004A1B02">
        <w:t>gene change</w:t>
      </w:r>
      <w:r w:rsidR="007B7EEB">
        <w:t xml:space="preserve"> linked to MND</w:t>
      </w:r>
      <w:r w:rsidR="00BC689C">
        <w:t xml:space="preserve">, </w:t>
      </w:r>
      <w:r w:rsidR="004A1B02">
        <w:t xml:space="preserve">it would mean their parent had the same gene change. </w:t>
      </w:r>
    </w:p>
    <w:p w14:paraId="671F6A0D" w14:textId="77777777" w:rsidR="00561255" w:rsidRDefault="00561255" w:rsidP="004E1794">
      <w:pPr>
        <w:spacing w:line="360" w:lineRule="auto"/>
        <w:textDirection w:val="btLr"/>
        <w:rPr>
          <w:b/>
          <w:bCs/>
          <w:color w:val="002060"/>
        </w:rPr>
      </w:pPr>
    </w:p>
    <w:p w14:paraId="4DD1682D" w14:textId="56430559" w:rsidR="004E1794" w:rsidRPr="005F07FB" w:rsidRDefault="004E1794" w:rsidP="00A45BFA">
      <w:pPr>
        <w:spacing w:line="360" w:lineRule="auto"/>
        <w:textDirection w:val="btLr"/>
        <w:rPr>
          <w:color w:val="000000" w:themeColor="text1"/>
        </w:rPr>
      </w:pPr>
      <w:r w:rsidRPr="005D155E">
        <w:rPr>
          <w:b/>
          <w:bCs/>
          <w:color w:val="002060"/>
        </w:rPr>
        <w:t>Family planning</w:t>
      </w:r>
      <w:r w:rsidR="009B7F56">
        <w:rPr>
          <w:b/>
          <w:bCs/>
          <w:color w:val="002060"/>
        </w:rPr>
        <w:t>:</w:t>
      </w:r>
      <w:r>
        <w:t xml:space="preserve"> </w:t>
      </w:r>
      <w:r w:rsidR="00250D66">
        <w:t>You might think about</w:t>
      </w:r>
      <w:r w:rsidR="008B7C03">
        <w:t xml:space="preserve"> </w:t>
      </w:r>
      <w:r w:rsidR="00250D66">
        <w:t xml:space="preserve">plans for having children when making your decision. </w:t>
      </w:r>
      <w:r>
        <w:t xml:space="preserve">Some people decide to have a family without </w:t>
      </w:r>
      <w:r w:rsidR="00934D93">
        <w:t xml:space="preserve">having </w:t>
      </w:r>
      <w:r w:rsidR="00AD6BE5">
        <w:t>predictive genetic testing</w:t>
      </w:r>
      <w:r>
        <w:t>.</w:t>
      </w:r>
      <w:r w:rsidR="00FF3FF4">
        <w:t xml:space="preserve"> Others decide to have </w:t>
      </w:r>
      <w:r w:rsidR="00AD6BE5">
        <w:t>predictive genetic testing</w:t>
      </w:r>
      <w:r w:rsidR="00934D93">
        <w:t xml:space="preserve"> to help them make reproductive decisions</w:t>
      </w:r>
      <w:r w:rsidR="00FF3FF4">
        <w:t>.</w:t>
      </w:r>
      <w:r w:rsidR="00194629">
        <w:t xml:space="preserve"> </w:t>
      </w:r>
      <w:r w:rsidR="00502A63">
        <w:t>P</w:t>
      </w:r>
      <w:r w:rsidR="00B17E30">
        <w:t>eople</w:t>
      </w:r>
      <w:r w:rsidR="00FF3FF4">
        <w:t xml:space="preserve"> who wish to have a child without </w:t>
      </w:r>
      <w:r w:rsidR="00934D93">
        <w:t xml:space="preserve">taking the chance of </w:t>
      </w:r>
      <w:r w:rsidR="00FF3FF4">
        <w:t xml:space="preserve">passing on the gene change </w:t>
      </w:r>
      <w:r w:rsidR="00502A63">
        <w:t xml:space="preserve">may </w:t>
      </w:r>
      <w:r w:rsidR="00FF3FF4">
        <w:t>think about</w:t>
      </w:r>
      <w:r w:rsidR="00194629">
        <w:t xml:space="preserve"> </w:t>
      </w:r>
      <w:r w:rsidR="00194629" w:rsidRPr="007B7EEB">
        <w:rPr>
          <w:bCs/>
          <w:color w:val="00818A"/>
        </w:rPr>
        <w:t>r</w:t>
      </w:r>
      <w:r w:rsidR="00B17E30" w:rsidRPr="007B7EEB">
        <w:rPr>
          <w:bCs/>
          <w:color w:val="00818A"/>
        </w:rPr>
        <w:t>eproductive genetic testing</w:t>
      </w:r>
      <w:r w:rsidR="00FF3FF4" w:rsidRPr="007B7EEB">
        <w:rPr>
          <w:color w:val="00818A"/>
        </w:rPr>
        <w:t xml:space="preserve"> </w:t>
      </w:r>
      <w:r w:rsidR="005F07FB" w:rsidRPr="007B7EEB">
        <w:rPr>
          <w:color w:val="000000" w:themeColor="text1"/>
        </w:rPr>
        <w:t>(</w:t>
      </w:r>
      <w:r w:rsidR="00A01E24" w:rsidRPr="000240E1">
        <w:rPr>
          <w:color w:val="93328E"/>
        </w:rPr>
        <w:t>S</w:t>
      </w:r>
      <w:r w:rsidRPr="000240E1">
        <w:rPr>
          <w:color w:val="93328E"/>
        </w:rPr>
        <w:t xml:space="preserve">ection </w:t>
      </w:r>
      <w:r w:rsidR="007B7EEB" w:rsidRPr="000240E1">
        <w:rPr>
          <w:color w:val="93328E"/>
        </w:rPr>
        <w:t>E</w:t>
      </w:r>
      <w:r w:rsidRPr="007B7EEB">
        <w:rPr>
          <w:color w:val="000000" w:themeColor="text1"/>
        </w:rPr>
        <w:t>)</w:t>
      </w:r>
      <w:r w:rsidR="001A5793">
        <w:t>.</w:t>
      </w:r>
      <w:r w:rsidR="004A2FCA">
        <w:t xml:space="preserve"> </w:t>
      </w:r>
      <w:r w:rsidR="00414A53">
        <w:t xml:space="preserve">Your healthcare team can give advice on what options are available based on your circumstances. </w:t>
      </w:r>
    </w:p>
    <w:p w14:paraId="75966368" w14:textId="77777777" w:rsidR="004E1794" w:rsidRDefault="004E1794" w:rsidP="00A45BFA">
      <w:pPr>
        <w:spacing w:line="360" w:lineRule="auto"/>
      </w:pPr>
    </w:p>
    <w:p w14:paraId="2FE09F77" w14:textId="5E5CF2A4" w:rsidR="00AA712C" w:rsidRDefault="00AA712C" w:rsidP="000240E1">
      <w:pPr>
        <w:spacing w:after="160" w:line="360" w:lineRule="auto"/>
        <w:rPr>
          <w:b/>
          <w:bCs/>
          <w:color w:val="001E60"/>
        </w:rPr>
      </w:pPr>
      <w:r w:rsidRPr="00C52DB8">
        <w:rPr>
          <w:b/>
          <w:bCs/>
          <w:color w:val="001E60"/>
        </w:rPr>
        <w:t>Research</w:t>
      </w:r>
      <w:r w:rsidR="00B0468C">
        <w:rPr>
          <w:b/>
          <w:bCs/>
          <w:color w:val="001E60"/>
        </w:rPr>
        <w:t>:</w:t>
      </w:r>
      <w:r w:rsidRPr="00C52DB8">
        <w:rPr>
          <w:color w:val="001E60"/>
        </w:rPr>
        <w:t xml:space="preserve"> </w:t>
      </w:r>
      <w:r w:rsidR="00416D7B">
        <w:rPr>
          <w:color w:val="001E60"/>
        </w:rPr>
        <w:t>T</w:t>
      </w:r>
      <w:r w:rsidR="00C65388">
        <w:t xml:space="preserve">aking part in research is a personal decision. </w:t>
      </w:r>
      <w:r w:rsidR="00250D66">
        <w:t xml:space="preserve">You </w:t>
      </w:r>
      <w:r w:rsidR="00AA5002">
        <w:t xml:space="preserve">can </w:t>
      </w:r>
      <w:r w:rsidRPr="00C52DB8">
        <w:t xml:space="preserve">take part in </w:t>
      </w:r>
      <w:r w:rsidR="00CE0578">
        <w:t xml:space="preserve">some </w:t>
      </w:r>
      <w:r w:rsidRPr="00C52DB8">
        <w:t xml:space="preserve">studies </w:t>
      </w:r>
      <w:r w:rsidR="00AA5002">
        <w:t xml:space="preserve">whether or not </w:t>
      </w:r>
      <w:r w:rsidR="00250D66">
        <w:t xml:space="preserve">you </w:t>
      </w:r>
      <w:r w:rsidR="00AA5002">
        <w:t xml:space="preserve">have </w:t>
      </w:r>
      <w:r w:rsidR="00AD6BE5">
        <w:t>predictive genetic testing</w:t>
      </w:r>
      <w:r w:rsidR="00CE0578">
        <w:t xml:space="preserve">. </w:t>
      </w:r>
      <w:r>
        <w:t xml:space="preserve">Some </w:t>
      </w:r>
      <w:r w:rsidR="00502A63">
        <w:t>studies</w:t>
      </w:r>
      <w:r w:rsidR="0056325C">
        <w:t xml:space="preserve"> only</w:t>
      </w:r>
      <w:r w:rsidR="00502A63">
        <w:t xml:space="preserve"> </w:t>
      </w:r>
      <w:r>
        <w:t>include people who know they have a gene change linked to MND</w:t>
      </w:r>
      <w:r w:rsidR="00502A63">
        <w:t>.</w:t>
      </w:r>
      <w:r w:rsidR="00502A63" w:rsidRPr="00502A63">
        <w:t xml:space="preserve"> </w:t>
      </w:r>
      <w:r w:rsidR="007B7EEB">
        <w:t xml:space="preserve">This includes </w:t>
      </w:r>
      <w:r w:rsidR="007B7EEB" w:rsidRPr="000B594A">
        <w:rPr>
          <w:color w:val="00818A"/>
        </w:rPr>
        <w:t xml:space="preserve">clinical trials </w:t>
      </w:r>
      <w:r w:rsidR="007B7EEB">
        <w:t xml:space="preserve">looking </w:t>
      </w:r>
      <w:r w:rsidR="000B594A">
        <w:t xml:space="preserve">to see if </w:t>
      </w:r>
      <w:r w:rsidR="007B7EEB" w:rsidRPr="000B594A">
        <w:rPr>
          <w:color w:val="00818A"/>
        </w:rPr>
        <w:t>genet</w:t>
      </w:r>
      <w:r w:rsidR="000B594A" w:rsidRPr="000B594A">
        <w:rPr>
          <w:color w:val="00818A"/>
        </w:rPr>
        <w:t xml:space="preserve">ically targeted treatments </w:t>
      </w:r>
      <w:r w:rsidR="000B594A">
        <w:t xml:space="preserve">can stop or delay people with a gene change from getting MND. </w:t>
      </w:r>
      <w:r w:rsidR="00250D66">
        <w:t xml:space="preserve">Your </w:t>
      </w:r>
      <w:r w:rsidR="00502A63">
        <w:t xml:space="preserve">healthcare does not depend on whether or not </w:t>
      </w:r>
      <w:r w:rsidR="00250D66">
        <w:t xml:space="preserve">you </w:t>
      </w:r>
      <w:r w:rsidR="00502A63">
        <w:t>take part in a study.</w:t>
      </w:r>
      <w:r w:rsidR="001A5793">
        <w:t xml:space="preserve"> </w:t>
      </w:r>
      <w:bookmarkStart w:id="10" w:name="_Hlk191311296"/>
      <w:r w:rsidR="001A5793">
        <w:t>Links to information about research</w:t>
      </w:r>
      <w:r w:rsidR="002B184A">
        <w:t xml:space="preserve"> and how to take part</w:t>
      </w:r>
      <w:r w:rsidR="001A5793">
        <w:t xml:space="preserve"> are available in </w:t>
      </w:r>
      <w:r w:rsidR="00A01E24">
        <w:rPr>
          <w:color w:val="00818A"/>
        </w:rPr>
        <w:t>Se</w:t>
      </w:r>
      <w:r w:rsidR="001A5793">
        <w:rPr>
          <w:color w:val="00818A"/>
        </w:rPr>
        <w:t>ction F</w:t>
      </w:r>
      <w:r w:rsidR="001A5793">
        <w:t>.</w:t>
      </w:r>
      <w:bookmarkEnd w:id="10"/>
    </w:p>
    <w:p w14:paraId="40601BAC" w14:textId="77777777" w:rsidR="00803A2F" w:rsidRDefault="00803A2F" w:rsidP="00803A2F">
      <w:pPr>
        <w:spacing w:line="360" w:lineRule="auto"/>
        <w:rPr>
          <w:b/>
          <w:bCs/>
          <w:color w:val="001E60"/>
        </w:rPr>
      </w:pPr>
    </w:p>
    <w:p w14:paraId="4012DC4D" w14:textId="29AB345C" w:rsidR="00E229CA" w:rsidRDefault="00403A0F" w:rsidP="00803A2F">
      <w:pPr>
        <w:spacing w:line="360" w:lineRule="auto"/>
      </w:pPr>
      <w:r>
        <w:rPr>
          <w:b/>
          <w:bCs/>
          <w:color w:val="001E60"/>
        </w:rPr>
        <w:t>Insurance</w:t>
      </w:r>
      <w:r w:rsidR="00B90A4E">
        <w:rPr>
          <w:b/>
          <w:bCs/>
          <w:color w:val="001E60"/>
        </w:rPr>
        <w:t>:</w:t>
      </w:r>
      <w:r w:rsidR="00E229CA" w:rsidRPr="00C52DB8">
        <w:t xml:space="preserve"> </w:t>
      </w:r>
      <w:bookmarkStart w:id="11" w:name="_Hlk197527383"/>
      <w:r w:rsidR="00416D7B">
        <w:t>I</w:t>
      </w:r>
      <w:r w:rsidR="000228C4">
        <w:t>n</w:t>
      </w:r>
      <w:r w:rsidR="00E229CA">
        <w:t xml:space="preserve"> the UK, c</w:t>
      </w:r>
      <w:r w:rsidR="00E229CA" w:rsidRPr="00C52DB8">
        <w:t xml:space="preserve">ompanies are not told if a person has had </w:t>
      </w:r>
      <w:r w:rsidR="00AD6BE5">
        <w:t>predictive genetic testing</w:t>
      </w:r>
      <w:r w:rsidR="00E229CA" w:rsidRPr="00C52DB8">
        <w:t xml:space="preserve"> or not. </w:t>
      </w:r>
      <w:r w:rsidR="00614C08">
        <w:t xml:space="preserve">It is important to be honest about the family history of different health conditions with insurers, but you do </w:t>
      </w:r>
      <w:r w:rsidR="00E229CA" w:rsidRPr="00C52DB8">
        <w:t xml:space="preserve">not have to share information about </w:t>
      </w:r>
      <w:r w:rsidR="00AD6BE5">
        <w:t>predictive genetic testing</w:t>
      </w:r>
      <w:r w:rsidR="00E229CA" w:rsidRPr="00C52DB8">
        <w:t>.</w:t>
      </w:r>
      <w:r w:rsidR="00E229CA">
        <w:t xml:space="preserve"> Other countries may have different laws. </w:t>
      </w:r>
      <w:bookmarkEnd w:id="11"/>
      <w:r w:rsidR="00250D66">
        <w:t>You</w:t>
      </w:r>
      <w:r w:rsidR="00E229CA">
        <w:t xml:space="preserve"> may wish to find</w:t>
      </w:r>
      <w:r w:rsidR="00E229CA" w:rsidRPr="00811396">
        <w:t xml:space="preserve"> information on </w:t>
      </w:r>
      <w:r w:rsidR="00E229CA">
        <w:t xml:space="preserve">how </w:t>
      </w:r>
      <w:r w:rsidR="00AD6BE5">
        <w:t>predictive genetic testing</w:t>
      </w:r>
      <w:r w:rsidR="00E229CA">
        <w:t xml:space="preserve"> could impact </w:t>
      </w:r>
      <w:r w:rsidR="00250D66">
        <w:t>your</w:t>
      </w:r>
      <w:r w:rsidR="00E229CA" w:rsidRPr="00811396">
        <w:t xml:space="preserve"> insurance before having a test.</w:t>
      </w:r>
      <w:r>
        <w:t xml:space="preserve"> Links to more information are available in </w:t>
      </w:r>
      <w:r w:rsidR="00A20971" w:rsidRPr="000240E1">
        <w:rPr>
          <w:color w:val="00818A"/>
        </w:rPr>
        <w:t>S</w:t>
      </w:r>
      <w:r w:rsidRPr="000240E1">
        <w:rPr>
          <w:color w:val="00818A"/>
        </w:rPr>
        <w:t>ection F</w:t>
      </w:r>
      <w:r>
        <w:t>.</w:t>
      </w:r>
    </w:p>
    <w:p w14:paraId="2E9A4B05" w14:textId="77777777" w:rsidR="00E229CA" w:rsidRPr="00C52DB8" w:rsidRDefault="00E229CA" w:rsidP="00803A2F">
      <w:pPr>
        <w:spacing w:line="360" w:lineRule="auto"/>
      </w:pPr>
    </w:p>
    <w:p w14:paraId="02C43360" w14:textId="0BE0870B" w:rsidR="000D6642" w:rsidRDefault="00053390" w:rsidP="000240E1">
      <w:pPr>
        <w:spacing w:after="160" w:line="360" w:lineRule="auto"/>
        <w:rPr>
          <w:b/>
          <w:bCs/>
          <w:color w:val="001E60"/>
          <w:sz w:val="24"/>
          <w:szCs w:val="24"/>
        </w:rPr>
      </w:pPr>
      <w:r>
        <w:rPr>
          <w:b/>
          <w:bCs/>
          <w:color w:val="001E60"/>
        </w:rPr>
        <w:t xml:space="preserve">Testing </w:t>
      </w:r>
      <w:r w:rsidR="005C758D">
        <w:rPr>
          <w:b/>
          <w:bCs/>
          <w:color w:val="001E60"/>
        </w:rPr>
        <w:t>Cost</w:t>
      </w:r>
      <w:r>
        <w:rPr>
          <w:b/>
          <w:bCs/>
          <w:color w:val="001E60"/>
        </w:rPr>
        <w:t>s</w:t>
      </w:r>
      <w:r w:rsidR="00E229CA" w:rsidRPr="00C52DB8">
        <w:rPr>
          <w:color w:val="001E60"/>
        </w:rPr>
        <w:t xml:space="preserve"> </w:t>
      </w:r>
      <w:r w:rsidR="00E229CA" w:rsidRPr="00C52DB8">
        <w:t xml:space="preserve">– </w:t>
      </w:r>
      <w:r w:rsidR="00352CE7">
        <w:t>In the UK, g</w:t>
      </w:r>
      <w:r w:rsidR="00E229CA">
        <w:t xml:space="preserve">enetic counselling and </w:t>
      </w:r>
      <w:r w:rsidR="00AD6BE5">
        <w:t>predictive genetic testing</w:t>
      </w:r>
      <w:r w:rsidR="00E229CA">
        <w:t xml:space="preserve"> </w:t>
      </w:r>
      <w:r w:rsidR="00934D93">
        <w:t>are</w:t>
      </w:r>
      <w:r w:rsidR="00E229CA">
        <w:t xml:space="preserve"> paid for by the NHS. There may be costs for </w:t>
      </w:r>
      <w:r w:rsidR="00AD6BE5">
        <w:t>predictive genetic testing</w:t>
      </w:r>
      <w:r w:rsidR="00E229CA">
        <w:t xml:space="preserve"> in other </w:t>
      </w:r>
      <w:r w:rsidR="00A713D9">
        <w:t>countries</w:t>
      </w:r>
      <w:r w:rsidR="00D8068F">
        <w:t>.</w:t>
      </w:r>
    </w:p>
    <w:p w14:paraId="130A7863" w14:textId="77777777" w:rsidR="00803A2F" w:rsidRDefault="00803A2F" w:rsidP="00803A2F">
      <w:pPr>
        <w:spacing w:after="160" w:line="360" w:lineRule="auto"/>
        <w:rPr>
          <w:b/>
          <w:bCs/>
          <w:color w:val="001E60"/>
          <w:sz w:val="24"/>
          <w:szCs w:val="24"/>
        </w:rPr>
      </w:pPr>
    </w:p>
    <w:p w14:paraId="0044CE7E" w14:textId="77777777" w:rsidR="00803A2F" w:rsidRDefault="00803A2F" w:rsidP="00803A2F">
      <w:pPr>
        <w:spacing w:after="160" w:line="360" w:lineRule="auto"/>
        <w:rPr>
          <w:b/>
          <w:bCs/>
          <w:color w:val="001E60"/>
          <w:sz w:val="24"/>
          <w:szCs w:val="24"/>
        </w:rPr>
      </w:pPr>
    </w:p>
    <w:p w14:paraId="24FBC1C9" w14:textId="77777777" w:rsidR="00803A2F" w:rsidRDefault="00803A2F" w:rsidP="00803A2F">
      <w:pPr>
        <w:spacing w:after="160" w:line="360" w:lineRule="auto"/>
        <w:rPr>
          <w:b/>
          <w:bCs/>
          <w:color w:val="001E60"/>
          <w:sz w:val="24"/>
          <w:szCs w:val="24"/>
        </w:rPr>
      </w:pPr>
    </w:p>
    <w:p w14:paraId="4951921D" w14:textId="77777777" w:rsidR="00F3468D" w:rsidRDefault="00F3468D" w:rsidP="00803A2F">
      <w:pPr>
        <w:spacing w:after="160" w:line="360" w:lineRule="auto"/>
        <w:rPr>
          <w:b/>
          <w:bCs/>
          <w:color w:val="001E60"/>
          <w:sz w:val="24"/>
          <w:szCs w:val="24"/>
        </w:rPr>
      </w:pPr>
    </w:p>
    <w:p w14:paraId="3224F2CE" w14:textId="44B4AA69" w:rsidR="00E40C1B" w:rsidRPr="00DB01E5" w:rsidRDefault="002472E0" w:rsidP="000240E1">
      <w:pPr>
        <w:spacing w:after="160" w:line="360" w:lineRule="auto"/>
        <w:rPr>
          <w:b/>
          <w:bCs/>
          <w:color w:val="001E60"/>
          <w:sz w:val="24"/>
          <w:szCs w:val="24"/>
        </w:rPr>
      </w:pPr>
      <w:r>
        <w:rPr>
          <w:noProof/>
          <w14:ligatures w14:val="standardContextual"/>
        </w:rPr>
        <w:lastRenderedPageBreak/>
        <w:drawing>
          <wp:anchor distT="0" distB="0" distL="114300" distR="114300" simplePos="0" relativeHeight="251781632" behindDoc="0" locked="0" layoutInCell="1" allowOverlap="1" wp14:anchorId="2AE53DCF" wp14:editId="34D4908E">
            <wp:simplePos x="0" y="0"/>
            <wp:positionH relativeFrom="column">
              <wp:posOffset>-899769</wp:posOffset>
            </wp:positionH>
            <wp:positionV relativeFrom="page">
              <wp:posOffset>7620</wp:posOffset>
            </wp:positionV>
            <wp:extent cx="862965" cy="858520"/>
            <wp:effectExtent l="0" t="0" r="0" b="0"/>
            <wp:wrapNone/>
            <wp:docPr id="2029754347" name="Picture 1" descr="Section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13" name="Picture 1" descr="Section A logo"/>
                    <pic:cNvPicPr/>
                  </pic:nvPicPr>
                  <pic:blipFill rotWithShape="1">
                    <a:blip r:embed="rId13" cstate="print">
                      <a:extLst>
                        <a:ext uri="{28A0092B-C50C-407E-A947-70E740481C1C}">
                          <a14:useLocalDpi xmlns:a14="http://schemas.microsoft.com/office/drawing/2010/main" val="0"/>
                        </a:ext>
                      </a:extLst>
                    </a:blip>
                    <a:srcRect l="6233" t="-174" r="1361" b="1670"/>
                    <a:stretch/>
                  </pic:blipFill>
                  <pic:spPr bwMode="auto">
                    <a:xfrm>
                      <a:off x="0" y="0"/>
                      <a:ext cx="862965"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0C1B" w:rsidRPr="00DB01E5">
        <w:rPr>
          <w:b/>
          <w:bCs/>
          <w:color w:val="001E60"/>
          <w:sz w:val="24"/>
          <w:szCs w:val="24"/>
        </w:rPr>
        <w:t xml:space="preserve">Thinking about </w:t>
      </w:r>
      <w:r w:rsidR="004A63F6">
        <w:rPr>
          <w:b/>
          <w:bCs/>
          <w:color w:val="001E60"/>
          <w:sz w:val="24"/>
          <w:szCs w:val="24"/>
        </w:rPr>
        <w:t>what matters most</w:t>
      </w:r>
      <w:r w:rsidR="009D000A">
        <w:rPr>
          <w:b/>
          <w:bCs/>
          <w:color w:val="001E60"/>
          <w:sz w:val="24"/>
          <w:szCs w:val="24"/>
        </w:rPr>
        <w:t xml:space="preserve"> to you</w:t>
      </w:r>
    </w:p>
    <w:p w14:paraId="7A2931D7" w14:textId="173C079B" w:rsidR="00E40C1B" w:rsidRPr="00C7384D" w:rsidRDefault="00CE5972" w:rsidP="000240E1">
      <w:pPr>
        <w:spacing w:line="360" w:lineRule="auto"/>
      </w:pPr>
      <w:bookmarkStart w:id="12" w:name="_Hlk197091263"/>
      <w:r>
        <w:t xml:space="preserve">You might find it helpful to think through </w:t>
      </w:r>
      <w:r w:rsidR="00414A53">
        <w:t xml:space="preserve">some of </w:t>
      </w:r>
      <w:r>
        <w:t>the following questions when making your decision:</w:t>
      </w:r>
      <w:bookmarkEnd w:id="12"/>
    </w:p>
    <w:p w14:paraId="00F376D4" w14:textId="77985CF8" w:rsidR="00352CA1" w:rsidRDefault="000D6642" w:rsidP="00B471A7">
      <w:pPr>
        <w:spacing w:line="360" w:lineRule="auto"/>
        <w:rPr>
          <w:b/>
          <w:i/>
          <w:iCs/>
          <w:color w:val="001E60"/>
        </w:rPr>
      </w:pPr>
      <w:r>
        <w:rPr>
          <w:noProof/>
          <w14:ligatures w14:val="standardContextual"/>
        </w:rPr>
        <w:drawing>
          <wp:anchor distT="0" distB="0" distL="114300" distR="114300" simplePos="0" relativeHeight="251746816" behindDoc="0" locked="0" layoutInCell="1" allowOverlap="1" wp14:anchorId="1F6AC9B0" wp14:editId="62F4EDA8">
            <wp:simplePos x="0" y="0"/>
            <wp:positionH relativeFrom="column">
              <wp:posOffset>5288891</wp:posOffset>
            </wp:positionH>
            <wp:positionV relativeFrom="paragraph">
              <wp:posOffset>2212467</wp:posOffset>
            </wp:positionV>
            <wp:extent cx="729132" cy="699270"/>
            <wp:effectExtent l="0" t="0" r="0" b="5715"/>
            <wp:wrapNone/>
            <wp:docPr id="960345126" name="Picture 1" descr="A thought bubble, giving a prompt to think about what matters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45126" name="Picture 1" descr="A thought bubble, giving a prompt to think about what matters to yo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1423" cy="701468"/>
                    </a:xfrm>
                    <a:prstGeom prst="rect">
                      <a:avLst/>
                    </a:prstGeom>
                  </pic:spPr>
                </pic:pic>
              </a:graphicData>
            </a:graphic>
            <wp14:sizeRelH relativeFrom="margin">
              <wp14:pctWidth>0</wp14:pctWidth>
            </wp14:sizeRelH>
            <wp14:sizeRelV relativeFrom="margin">
              <wp14:pctHeight>0</wp14:pctHeight>
            </wp14:sizeRelV>
          </wp:anchor>
        </w:drawing>
      </w:r>
      <w:r w:rsidRPr="00CF7BC3">
        <w:rPr>
          <w:noProof/>
        </w:rPr>
        <mc:AlternateContent>
          <mc:Choice Requires="wps">
            <w:drawing>
              <wp:inline distT="0" distB="0" distL="0" distR="0" wp14:anchorId="23C23CCA" wp14:editId="57AA6451">
                <wp:extent cx="5715000" cy="2607107"/>
                <wp:effectExtent l="19050" t="19050" r="19050" b="22225"/>
                <wp:docPr id="12901183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07107"/>
                        </a:xfrm>
                        <a:prstGeom prst="rect">
                          <a:avLst/>
                        </a:prstGeom>
                        <a:solidFill>
                          <a:schemeClr val="lt1">
                            <a:lumMod val="100000"/>
                            <a:lumOff val="0"/>
                          </a:schemeClr>
                        </a:solidFill>
                        <a:ln w="28575">
                          <a:solidFill>
                            <a:schemeClr val="accent6">
                              <a:lumMod val="100000"/>
                              <a:lumOff val="0"/>
                            </a:schemeClr>
                          </a:solidFill>
                          <a:miter lim="800000"/>
                          <a:headEnd/>
                          <a:tailEnd/>
                        </a:ln>
                      </wps:spPr>
                      <wps:txbx>
                        <w:txbxContent>
                          <w:p w14:paraId="44A169CF" w14:textId="77777777" w:rsidR="000D6642" w:rsidRDefault="000D6642" w:rsidP="000D6642">
                            <w:pPr>
                              <w:pStyle w:val="ListParagraph"/>
                              <w:numPr>
                                <w:ilvl w:val="0"/>
                                <w:numId w:val="12"/>
                              </w:numPr>
                              <w:spacing w:line="360" w:lineRule="auto"/>
                            </w:pPr>
                            <w:r>
                              <w:t>How important is it for me to know whether or not I have a gene change linked to MND?</w:t>
                            </w:r>
                          </w:p>
                          <w:p w14:paraId="7F65169E" w14:textId="77777777" w:rsidR="000D6642" w:rsidRDefault="000D6642" w:rsidP="000D6642">
                            <w:pPr>
                              <w:pStyle w:val="ListParagraph"/>
                              <w:numPr>
                                <w:ilvl w:val="0"/>
                                <w:numId w:val="12"/>
                              </w:numPr>
                              <w:spacing w:line="360" w:lineRule="auto"/>
                            </w:pPr>
                            <w:r w:rsidRPr="00A713D9">
                              <w:t xml:space="preserve">How would I cope </w:t>
                            </w:r>
                            <w:r>
                              <w:t>with knowing I have, or do not have, a gene change linked to MND?</w:t>
                            </w:r>
                          </w:p>
                          <w:p w14:paraId="6421A53B" w14:textId="77777777" w:rsidR="000D6642" w:rsidRPr="0042069D" w:rsidRDefault="000D6642" w:rsidP="000D6642">
                            <w:pPr>
                              <w:pStyle w:val="ListParagraph"/>
                              <w:numPr>
                                <w:ilvl w:val="0"/>
                                <w:numId w:val="12"/>
                              </w:numPr>
                              <w:spacing w:line="360" w:lineRule="auto"/>
                              <w:rPr>
                                <w:b/>
                                <w:bCs/>
                              </w:rPr>
                            </w:pPr>
                            <w:r w:rsidRPr="0052000E">
                              <w:t xml:space="preserve">How </w:t>
                            </w:r>
                            <w:r>
                              <w:t xml:space="preserve">important is it for me to know if I have a gene change </w:t>
                            </w:r>
                            <w:r w:rsidRPr="0052000E">
                              <w:t>when speaking with relatives</w:t>
                            </w:r>
                            <w:r>
                              <w:t>?</w:t>
                            </w:r>
                          </w:p>
                          <w:p w14:paraId="711D685B" w14:textId="77777777" w:rsidR="000D6642" w:rsidRDefault="000D6642" w:rsidP="000D6642">
                            <w:pPr>
                              <w:pStyle w:val="ListParagraph"/>
                              <w:numPr>
                                <w:ilvl w:val="0"/>
                                <w:numId w:val="12"/>
                              </w:numPr>
                              <w:spacing w:line="360" w:lineRule="auto"/>
                            </w:pPr>
                            <w:r w:rsidRPr="0052000E">
                              <w:t xml:space="preserve">How </w:t>
                            </w:r>
                            <w:r>
                              <w:t xml:space="preserve">important is it for me to know if I have a gene change </w:t>
                            </w:r>
                            <w:r w:rsidRPr="0052000E">
                              <w:t>when planning a family</w:t>
                            </w:r>
                            <w:r>
                              <w:t>?</w:t>
                            </w:r>
                            <w:r w:rsidRPr="0052000E">
                              <w:t xml:space="preserve"> </w:t>
                            </w:r>
                          </w:p>
                          <w:p w14:paraId="392C521F" w14:textId="4D091953" w:rsidR="000D6642" w:rsidRDefault="000D6642" w:rsidP="000240E1">
                            <w:pPr>
                              <w:pStyle w:val="ListParagraph"/>
                              <w:numPr>
                                <w:ilvl w:val="0"/>
                                <w:numId w:val="12"/>
                              </w:numPr>
                              <w:spacing w:line="360" w:lineRule="auto"/>
                            </w:pPr>
                            <w:r>
                              <w:t xml:space="preserve">How much do I want to find out if I could take part in research studies testing </w:t>
                            </w:r>
                            <w:r w:rsidRPr="000D6642">
                              <w:rPr>
                                <w:color w:val="00818A"/>
                              </w:rPr>
                              <w:t>genetically targeted treatments</w:t>
                            </w:r>
                            <w:r>
                              <w:t>?</w:t>
                            </w:r>
                          </w:p>
                        </w:txbxContent>
                      </wps:txbx>
                      <wps:bodyPr rot="0" vert="horz" wrap="square" lIns="91425" tIns="91425" rIns="91425" bIns="91425" anchor="t" anchorCtr="0" upright="1">
                        <a:noAutofit/>
                      </wps:bodyPr>
                    </wps:wsp>
                  </a:graphicData>
                </a:graphic>
              </wp:inline>
            </w:drawing>
          </mc:Choice>
          <mc:Fallback>
            <w:pict>
              <v:shapetype w14:anchorId="23C23CCA" id="_x0000_t202" coordsize="21600,21600" o:spt="202" path="m,l,21600r21600,l21600,xe">
                <v:stroke joinstyle="miter"/>
                <v:path gradientshapeok="t" o:connecttype="rect"/>
              </v:shapetype>
              <v:shape id="Text Box 20" o:spid="_x0000_s1026" type="#_x0000_t202" style="width:450pt;height:2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" fillcolor="white [3201]" strokecolor="#4ea72e [3209]" strokeweight="2.25pt">
                <v:textbox inset="2.53958mm,2.53958mm,2.53958mm,2.53958mm">
                  <w:txbxContent>
                    <w:p w14:paraId="44A169CF" w14:textId="77777777" w:rsidR="000D6642" w:rsidRDefault="000D6642" w:rsidP="000D6642">
                      <w:pPr>
                        <w:pStyle w:val="ListParagraph"/>
                        <w:numPr>
                          <w:ilvl w:val="0"/>
                          <w:numId w:val="12"/>
                        </w:numPr>
                        <w:spacing w:line="360" w:lineRule="auto"/>
                      </w:pPr>
                      <w:r>
                        <w:t>How important is it for me to know whether or not I have a gene change linked to MND?</w:t>
                      </w:r>
                    </w:p>
                    <w:p w14:paraId="7F65169E" w14:textId="77777777" w:rsidR="000D6642" w:rsidRDefault="000D6642" w:rsidP="000D6642">
                      <w:pPr>
                        <w:pStyle w:val="ListParagraph"/>
                        <w:numPr>
                          <w:ilvl w:val="0"/>
                          <w:numId w:val="12"/>
                        </w:numPr>
                        <w:spacing w:line="360" w:lineRule="auto"/>
                      </w:pPr>
                      <w:r w:rsidRPr="00A713D9">
                        <w:t xml:space="preserve">How would I cope </w:t>
                      </w:r>
                      <w:r>
                        <w:t>with knowing I have, or do not have, a gene change linked to MND?</w:t>
                      </w:r>
                    </w:p>
                    <w:p w14:paraId="6421A53B" w14:textId="77777777" w:rsidR="000D6642" w:rsidRPr="0042069D" w:rsidRDefault="000D6642" w:rsidP="000D6642">
                      <w:pPr>
                        <w:pStyle w:val="ListParagraph"/>
                        <w:numPr>
                          <w:ilvl w:val="0"/>
                          <w:numId w:val="12"/>
                        </w:numPr>
                        <w:spacing w:line="360" w:lineRule="auto"/>
                        <w:rPr>
                          <w:b/>
                          <w:bCs/>
                        </w:rPr>
                      </w:pPr>
                      <w:r w:rsidRPr="0052000E">
                        <w:t xml:space="preserve">How </w:t>
                      </w:r>
                      <w:r>
                        <w:t xml:space="preserve">important is it for me to know if I have a gene change </w:t>
                      </w:r>
                      <w:r w:rsidRPr="0052000E">
                        <w:t>when speaking with relatives</w:t>
                      </w:r>
                      <w:r>
                        <w:t>?</w:t>
                      </w:r>
                    </w:p>
                    <w:p w14:paraId="711D685B" w14:textId="77777777" w:rsidR="000D6642" w:rsidRDefault="000D6642" w:rsidP="000D6642">
                      <w:pPr>
                        <w:pStyle w:val="ListParagraph"/>
                        <w:numPr>
                          <w:ilvl w:val="0"/>
                          <w:numId w:val="12"/>
                        </w:numPr>
                        <w:spacing w:line="360" w:lineRule="auto"/>
                      </w:pPr>
                      <w:r w:rsidRPr="0052000E">
                        <w:t xml:space="preserve">How </w:t>
                      </w:r>
                      <w:r>
                        <w:t xml:space="preserve">important is it for me to know if I have a gene change </w:t>
                      </w:r>
                      <w:r w:rsidRPr="0052000E">
                        <w:t>when planning a family</w:t>
                      </w:r>
                      <w:r>
                        <w:t>?</w:t>
                      </w:r>
                      <w:r w:rsidRPr="0052000E">
                        <w:t xml:space="preserve"> </w:t>
                      </w:r>
                    </w:p>
                    <w:p w14:paraId="392C521F" w14:textId="4D091953" w:rsidR="000D6642" w:rsidRDefault="000D6642" w:rsidP="000240E1">
                      <w:pPr>
                        <w:pStyle w:val="ListParagraph"/>
                        <w:numPr>
                          <w:ilvl w:val="0"/>
                          <w:numId w:val="12"/>
                        </w:numPr>
                        <w:spacing w:line="360" w:lineRule="auto"/>
                      </w:pPr>
                      <w:r>
                        <w:t xml:space="preserve">How much do I want to find out if I could take part in research studies testing </w:t>
                      </w:r>
                      <w:r w:rsidRPr="000D6642">
                        <w:rPr>
                          <w:color w:val="00818A"/>
                        </w:rPr>
                        <w:t>genetically targeted treatments</w:t>
                      </w:r>
                      <w:r>
                        <w:t>?</w:t>
                      </w:r>
                    </w:p>
                  </w:txbxContent>
                </v:textbox>
                <w10:anchorlock/>
              </v:shape>
            </w:pict>
          </mc:Fallback>
        </mc:AlternateContent>
      </w:r>
    </w:p>
    <w:p w14:paraId="6EBFA5E3" w14:textId="05A253CE" w:rsidR="000D6642" w:rsidRDefault="000D6642" w:rsidP="00DB01E5">
      <w:pPr>
        <w:spacing w:line="360" w:lineRule="auto"/>
        <w:rPr>
          <w:b/>
          <w:i/>
          <w:iCs/>
          <w:color w:val="001E60"/>
        </w:rPr>
      </w:pPr>
    </w:p>
    <w:p w14:paraId="64FC2D9A" w14:textId="5779D507" w:rsidR="00DB01E5" w:rsidRPr="00CA0B8D" w:rsidRDefault="00DB01E5" w:rsidP="00DB01E5">
      <w:pPr>
        <w:spacing w:line="360" w:lineRule="auto"/>
        <w:rPr>
          <w:b/>
          <w:i/>
          <w:iCs/>
          <w:color w:val="001E60"/>
        </w:rPr>
      </w:pPr>
      <w:r w:rsidRPr="00CA0B8D">
        <w:rPr>
          <w:b/>
          <w:i/>
          <w:iCs/>
          <w:color w:val="001E60"/>
        </w:rPr>
        <w:t xml:space="preserve">Use this space to </w:t>
      </w:r>
      <w:r>
        <w:rPr>
          <w:b/>
          <w:i/>
          <w:iCs/>
          <w:color w:val="001E60"/>
        </w:rPr>
        <w:t>jot</w:t>
      </w:r>
      <w:r w:rsidRPr="00CA0B8D">
        <w:rPr>
          <w:b/>
          <w:i/>
          <w:iCs/>
          <w:color w:val="001E60"/>
        </w:rPr>
        <w:t xml:space="preserve"> down</w:t>
      </w:r>
      <w:r>
        <w:rPr>
          <w:b/>
          <w:i/>
          <w:iCs/>
          <w:color w:val="001E60"/>
        </w:rPr>
        <w:t xml:space="preserve"> your thoughts</w:t>
      </w:r>
      <w:r w:rsidR="00C21ECD">
        <w:rPr>
          <w:b/>
          <w:i/>
          <w:iCs/>
          <w:color w:val="001E60"/>
        </w:rPr>
        <w:t xml:space="preserve"> or questions. You can use these</w:t>
      </w:r>
      <w:r w:rsidRPr="00CA0B8D">
        <w:rPr>
          <w:b/>
          <w:i/>
          <w:iCs/>
          <w:color w:val="001E60"/>
        </w:rPr>
        <w:t xml:space="preserve"> notes </w:t>
      </w:r>
      <w:r w:rsidR="00A20971">
        <w:rPr>
          <w:b/>
          <w:i/>
          <w:iCs/>
          <w:color w:val="001E60"/>
        </w:rPr>
        <w:t>when</w:t>
      </w:r>
      <w:r w:rsidRPr="00CA0B8D">
        <w:rPr>
          <w:b/>
          <w:i/>
          <w:iCs/>
          <w:color w:val="001E60"/>
        </w:rPr>
        <w:t xml:space="preserve"> </w:t>
      </w:r>
      <w:r w:rsidR="00A20971">
        <w:rPr>
          <w:b/>
          <w:i/>
          <w:iCs/>
          <w:color w:val="001E60"/>
        </w:rPr>
        <w:t>talking</w:t>
      </w:r>
      <w:r w:rsidR="00A20971" w:rsidRPr="00CA0B8D">
        <w:rPr>
          <w:b/>
          <w:i/>
          <w:iCs/>
          <w:color w:val="001E60"/>
        </w:rPr>
        <w:t xml:space="preserve"> </w:t>
      </w:r>
      <w:r w:rsidRPr="00CA0B8D">
        <w:rPr>
          <w:b/>
          <w:i/>
          <w:iCs/>
          <w:color w:val="001E60"/>
        </w:rPr>
        <w:t xml:space="preserve">with your family </w:t>
      </w:r>
      <w:r w:rsidR="00A8770E">
        <w:rPr>
          <w:b/>
          <w:i/>
          <w:iCs/>
          <w:color w:val="001E60"/>
        </w:rPr>
        <w:t>and</w:t>
      </w:r>
      <w:r w:rsidRPr="00CA0B8D">
        <w:rPr>
          <w:b/>
          <w:i/>
          <w:iCs/>
          <w:color w:val="001E60"/>
        </w:rPr>
        <w:t xml:space="preserve"> healthcare team.</w:t>
      </w:r>
    </w:p>
    <w:p w14:paraId="707569B7" w14:textId="33580F55" w:rsidR="00D81E2D" w:rsidRPr="004A1DCD" w:rsidRDefault="00164B02" w:rsidP="00551338">
      <w:pPr>
        <w:spacing w:after="160" w:line="360" w:lineRule="auto"/>
      </w:pPr>
      <w:r w:rsidRPr="00CF7BC3">
        <w:rPr>
          <w:noProof/>
        </w:rPr>
        <w:drawing>
          <wp:anchor distT="114300" distB="114300" distL="114300" distR="114300" simplePos="0" relativeHeight="251635200" behindDoc="0" locked="0" layoutInCell="1" allowOverlap="1" wp14:anchorId="2E83B3D8" wp14:editId="2FDA5371">
            <wp:simplePos x="0" y="0"/>
            <wp:positionH relativeFrom="margin">
              <wp:posOffset>5379085</wp:posOffset>
            </wp:positionH>
            <wp:positionV relativeFrom="paragraph">
              <wp:posOffset>1438275</wp:posOffset>
            </wp:positionV>
            <wp:extent cx="641350" cy="648513"/>
            <wp:effectExtent l="0" t="0" r="6350" b="0"/>
            <wp:wrapNone/>
            <wp:docPr id="481006310" name="Picture 21" descr="A piece of paper and a pencil, giving a prompt to write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97358" name="Picture 21" descr="A piece of paper and a pencil, giving a prompt to write a respo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48513"/>
                    </a:xfrm>
                    <a:prstGeom prst="rect">
                      <a:avLst/>
                    </a:prstGeom>
                    <a:noFill/>
                  </pic:spPr>
                </pic:pic>
              </a:graphicData>
            </a:graphic>
            <wp14:sizeRelH relativeFrom="page">
              <wp14:pctWidth>0</wp14:pctWidth>
            </wp14:sizeRelH>
            <wp14:sizeRelV relativeFrom="page">
              <wp14:pctHeight>0</wp14:pctHeight>
            </wp14:sizeRelV>
          </wp:anchor>
        </w:drawing>
      </w:r>
      <w:r w:rsidR="00876991" w:rsidRPr="00CF7BC3">
        <w:rPr>
          <w:noProof/>
        </w:rPr>
        <mc:AlternateContent>
          <mc:Choice Requires="wps">
            <w:drawing>
              <wp:inline distT="0" distB="0" distL="0" distR="0" wp14:anchorId="31094883" wp14:editId="5E884E45">
                <wp:extent cx="5715000" cy="1790700"/>
                <wp:effectExtent l="19050" t="19050" r="19050" b="19050"/>
                <wp:docPr id="5448462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90700"/>
                        </a:xfrm>
                        <a:prstGeom prst="rect">
                          <a:avLst/>
                        </a:prstGeom>
                        <a:solidFill>
                          <a:schemeClr val="lt1">
                            <a:lumMod val="100000"/>
                            <a:lumOff val="0"/>
                          </a:schemeClr>
                        </a:solidFill>
                        <a:ln w="28575">
                          <a:solidFill>
                            <a:schemeClr val="accent6">
                              <a:lumMod val="100000"/>
                              <a:lumOff val="0"/>
                            </a:schemeClr>
                          </a:solidFill>
                          <a:miter lim="800000"/>
                          <a:headEnd/>
                          <a:tailEnd/>
                        </a:ln>
                      </wps:spPr>
                      <wps:txbx>
                        <w:txbxContent>
                          <w:p w14:paraId="47A7CAB0" w14:textId="3E7DFAAE" w:rsidR="000E169F" w:rsidRDefault="000E169F" w:rsidP="00876991">
                            <w:pPr>
                              <w:spacing w:line="240" w:lineRule="auto"/>
                            </w:pPr>
                            <w:permStart w:id="648555606" w:edGrp="everyone"/>
                            <w:permEnd w:id="648555606"/>
                          </w:p>
                        </w:txbxContent>
                      </wps:txbx>
                      <wps:bodyPr rot="0" vert="horz" wrap="square" lIns="91425" tIns="91425" rIns="91425" bIns="91425" anchor="t" anchorCtr="0" upright="1">
                        <a:noAutofit/>
                      </wps:bodyPr>
                    </wps:wsp>
                  </a:graphicData>
                </a:graphic>
              </wp:inline>
            </w:drawing>
          </mc:Choice>
          <mc:Fallback>
            <w:pict>
              <v:shapetype w14:anchorId="31094883" id="_x0000_t202" coordsize="21600,21600" o:spt="202" path="m,l,21600r21600,l21600,xe">
                <v:stroke joinstyle="miter"/>
                <v:path gradientshapeok="t" o:connecttype="rect"/>
              </v:shapetype>
              <v:shape id="_x0000_s1027" type="#_x0000_t202" style="width:450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" fillcolor="white [3201]" strokecolor="#4ea72e [3209]" strokeweight="2.25pt">
                <v:textbox inset="2.53958mm,2.53958mm,2.53958mm,2.53958mm">
                  <w:txbxContent>
                    <w:p w14:paraId="47A7CAB0" w14:textId="3E7DFAAE" w:rsidR="000E169F" w:rsidRDefault="000E169F" w:rsidP="00876991">
                      <w:pPr>
                        <w:spacing w:line="240" w:lineRule="auto"/>
                      </w:pPr>
                      <w:permStart w:id="648555606" w:edGrp="everyone"/>
                      <w:permEnd w:id="648555606"/>
                    </w:p>
                  </w:txbxContent>
                </v:textbox>
                <w10:anchorlock/>
              </v:shape>
            </w:pict>
          </mc:Fallback>
        </mc:AlternateContent>
      </w:r>
    </w:p>
    <w:p w14:paraId="21677327" w14:textId="26828BD9" w:rsidR="005C35B7" w:rsidRPr="00B569C2" w:rsidRDefault="00D81E2D" w:rsidP="00AF1FA1">
      <w:pPr>
        <w:spacing w:after="160" w:line="278" w:lineRule="auto"/>
        <w:rPr>
          <w:b/>
          <w:bCs/>
          <w:color w:val="001E60"/>
          <w:sz w:val="44"/>
          <w:szCs w:val="44"/>
        </w:rPr>
      </w:pPr>
      <w:r>
        <w:br w:type="page"/>
      </w:r>
      <w:r w:rsidR="002472E0" w:rsidRPr="009E3C56">
        <w:rPr>
          <w:noProof/>
          <w:color w:val="001E60"/>
        </w:rPr>
        <w:lastRenderedPageBreak/>
        <w:drawing>
          <wp:anchor distT="0" distB="0" distL="114300" distR="114300" simplePos="0" relativeHeight="251633152" behindDoc="0" locked="0" layoutInCell="1" allowOverlap="1" wp14:anchorId="765995DE" wp14:editId="0B98EF64">
            <wp:simplePos x="0" y="0"/>
            <wp:positionH relativeFrom="column">
              <wp:posOffset>-897229</wp:posOffset>
            </wp:positionH>
            <wp:positionV relativeFrom="page">
              <wp:posOffset>-2540</wp:posOffset>
            </wp:positionV>
            <wp:extent cx="852805" cy="862965"/>
            <wp:effectExtent l="0" t="0" r="4445" b="0"/>
            <wp:wrapNone/>
            <wp:docPr id="948106972" name="Picture 1" descr="Sectio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21117" name="Picture 1" descr="Section B logo"/>
                    <pic:cNvPicPr/>
                  </pic:nvPicPr>
                  <pic:blipFill rotWithShape="1">
                    <a:blip r:embed="rId17" cstate="print">
                      <a:extLst>
                        <a:ext uri="{28A0092B-C50C-407E-A947-70E740481C1C}">
                          <a14:useLocalDpi xmlns:a14="http://schemas.microsoft.com/office/drawing/2010/main" val="0"/>
                        </a:ext>
                      </a:extLst>
                    </a:blip>
                    <a:srcRect l="8618" t="6297" r="8814" b="4818"/>
                    <a:stretch/>
                  </pic:blipFill>
                  <pic:spPr bwMode="auto">
                    <a:xfrm>
                      <a:off x="0" y="0"/>
                      <a:ext cx="85280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05EE" w:rsidRPr="005B7AEB">
        <w:rPr>
          <w:b/>
          <w:bCs/>
          <w:noProof/>
          <w:sz w:val="40"/>
          <w:szCs w:val="40"/>
          <w14:ligatures w14:val="standardContextual"/>
        </w:rPr>
        <mc:AlternateContent>
          <mc:Choice Requires="wps">
            <w:drawing>
              <wp:anchor distT="0" distB="0" distL="114300" distR="114300" simplePos="0" relativeHeight="251729408" behindDoc="1" locked="0" layoutInCell="1" allowOverlap="1" wp14:anchorId="06824683" wp14:editId="07FDBE6D">
                <wp:simplePos x="0" y="0"/>
                <wp:positionH relativeFrom="column">
                  <wp:posOffset>-87465</wp:posOffset>
                </wp:positionH>
                <wp:positionV relativeFrom="paragraph">
                  <wp:posOffset>-635</wp:posOffset>
                </wp:positionV>
                <wp:extent cx="5860001" cy="763325"/>
                <wp:effectExtent l="0" t="0" r="26670" b="17780"/>
                <wp:wrapNone/>
                <wp:docPr id="539361334" name="Rectangle: Rounded Corners 7"/>
                <wp:cNvGraphicFramePr/>
                <a:graphic xmlns:a="http://schemas.openxmlformats.org/drawingml/2006/main">
                  <a:graphicData uri="http://schemas.microsoft.com/office/word/2010/wordprocessingShape">
                    <wps:wsp>
                      <wps:cNvSpPr/>
                      <wps:spPr>
                        <a:xfrm>
                          <a:off x="0" y="0"/>
                          <a:ext cx="5860001" cy="763325"/>
                        </a:xfrm>
                        <a:prstGeom prst="roundRect">
                          <a:avLst/>
                        </a:prstGeom>
                        <a:solidFill>
                          <a:srgbClr val="AE2573">
                            <a:alpha val="24706"/>
                          </a:srgbClr>
                        </a:solidFill>
                        <a:ln>
                          <a:solidFill>
                            <a:srgbClr val="AE2573">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5B4C6" id="Rectangle: Rounded Corners 7" o:spid="_x0000_s1026" style="position:absolute;margin-left:-6.9pt;margin-top:-.05pt;width:461.4pt;height:60.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" fillcolor="#ae2573" strokecolor="#ae2573" strokeweight="1pt">
                <v:fill opacity="16191f"/>
                <v:stroke opacity="16191f" joinstyle="miter"/>
              </v:roundrect>
            </w:pict>
          </mc:Fallback>
        </mc:AlternateContent>
      </w:r>
      <w:r w:rsidR="008A1FA3" w:rsidRPr="00B569C2">
        <w:rPr>
          <w:b/>
          <w:bCs/>
          <w:color w:val="001E60"/>
          <w:sz w:val="44"/>
          <w:szCs w:val="44"/>
        </w:rPr>
        <w:t xml:space="preserve">Section B: </w:t>
      </w:r>
      <w:bookmarkStart w:id="13" w:name="_Hlk192223819"/>
      <w:r w:rsidR="008A1FA3" w:rsidRPr="00B569C2">
        <w:rPr>
          <w:b/>
          <w:bCs/>
          <w:color w:val="001E60"/>
          <w:sz w:val="44"/>
          <w:szCs w:val="44"/>
        </w:rPr>
        <w:t xml:space="preserve">Making </w:t>
      </w:r>
      <w:r w:rsidR="009D1ABB">
        <w:rPr>
          <w:b/>
          <w:bCs/>
          <w:color w:val="001E60"/>
          <w:sz w:val="44"/>
          <w:szCs w:val="44"/>
        </w:rPr>
        <w:t>m</w:t>
      </w:r>
      <w:r w:rsidR="008A1FA3" w:rsidRPr="00B569C2">
        <w:rPr>
          <w:b/>
          <w:bCs/>
          <w:color w:val="001E60"/>
          <w:sz w:val="44"/>
          <w:szCs w:val="44"/>
        </w:rPr>
        <w:t xml:space="preserve">y </w:t>
      </w:r>
      <w:r w:rsidR="009D1ABB">
        <w:rPr>
          <w:b/>
          <w:bCs/>
          <w:color w:val="001E60"/>
          <w:sz w:val="44"/>
          <w:szCs w:val="44"/>
        </w:rPr>
        <w:t>d</w:t>
      </w:r>
      <w:r w:rsidR="008A1FA3" w:rsidRPr="00B569C2">
        <w:rPr>
          <w:b/>
          <w:bCs/>
          <w:color w:val="001E60"/>
          <w:sz w:val="44"/>
          <w:szCs w:val="44"/>
        </w:rPr>
        <w:t xml:space="preserve">ecision </w:t>
      </w:r>
      <w:r w:rsidR="00D41483">
        <w:rPr>
          <w:b/>
          <w:bCs/>
          <w:color w:val="001E60"/>
          <w:sz w:val="44"/>
          <w:szCs w:val="44"/>
        </w:rPr>
        <w:t>a</w:t>
      </w:r>
      <w:r w:rsidR="008A1FA3" w:rsidRPr="00B569C2">
        <w:rPr>
          <w:b/>
          <w:bCs/>
          <w:color w:val="001E60"/>
          <w:sz w:val="44"/>
          <w:szCs w:val="44"/>
        </w:rPr>
        <w:t xml:space="preserve">bout </w:t>
      </w:r>
      <w:r w:rsidR="009D1ABB">
        <w:rPr>
          <w:b/>
          <w:bCs/>
          <w:color w:val="001E60"/>
          <w:sz w:val="44"/>
          <w:szCs w:val="44"/>
        </w:rPr>
        <w:t>p</w:t>
      </w:r>
      <w:r w:rsidR="00AD6BE5">
        <w:rPr>
          <w:b/>
          <w:bCs/>
          <w:color w:val="001E60"/>
          <w:sz w:val="44"/>
          <w:szCs w:val="44"/>
        </w:rPr>
        <w:t xml:space="preserve">redictive </w:t>
      </w:r>
      <w:r w:rsidR="009D1ABB">
        <w:rPr>
          <w:b/>
          <w:bCs/>
          <w:color w:val="001E60"/>
          <w:sz w:val="44"/>
          <w:szCs w:val="44"/>
        </w:rPr>
        <w:t>g</w:t>
      </w:r>
      <w:r w:rsidR="00AD6BE5">
        <w:rPr>
          <w:b/>
          <w:bCs/>
          <w:color w:val="001E60"/>
          <w:sz w:val="44"/>
          <w:szCs w:val="44"/>
        </w:rPr>
        <w:t xml:space="preserve">enetic </w:t>
      </w:r>
      <w:r w:rsidR="009D1ABB">
        <w:rPr>
          <w:b/>
          <w:bCs/>
          <w:color w:val="001E60"/>
          <w:sz w:val="44"/>
          <w:szCs w:val="44"/>
        </w:rPr>
        <w:t>t</w:t>
      </w:r>
      <w:r w:rsidR="00AD6BE5">
        <w:rPr>
          <w:b/>
          <w:bCs/>
          <w:color w:val="001E60"/>
          <w:sz w:val="44"/>
          <w:szCs w:val="44"/>
        </w:rPr>
        <w:t>esting</w:t>
      </w:r>
      <w:bookmarkEnd w:id="13"/>
    </w:p>
    <w:p w14:paraId="1A78F78A" w14:textId="6604947C" w:rsidR="005C35B7" w:rsidRDefault="005C35B7" w:rsidP="008A1FA3">
      <w:pPr>
        <w:rPr>
          <w:b/>
          <w:bCs/>
          <w:sz w:val="28"/>
          <w:szCs w:val="28"/>
        </w:rPr>
      </w:pPr>
    </w:p>
    <w:p w14:paraId="4217BAC1" w14:textId="1F7D0773" w:rsidR="00FA78FA" w:rsidRDefault="005C35B7" w:rsidP="00916FBC">
      <w:pPr>
        <w:spacing w:line="360" w:lineRule="auto"/>
        <w:rPr>
          <w:b/>
          <w:bCs/>
          <w:color w:val="001E60"/>
          <w:sz w:val="24"/>
          <w:szCs w:val="24"/>
        </w:rPr>
      </w:pPr>
      <w:r>
        <w:t xml:space="preserve">This section helps </w:t>
      </w:r>
      <w:r w:rsidR="0043278A">
        <w:t xml:space="preserve">you </w:t>
      </w:r>
      <w:r>
        <w:t xml:space="preserve">think about which </w:t>
      </w:r>
      <w:r w:rsidR="00AD6BE5">
        <w:t>predictive genetic testing</w:t>
      </w:r>
      <w:r w:rsidR="00A8019F">
        <w:t xml:space="preserve"> </w:t>
      </w:r>
      <w:r>
        <w:t xml:space="preserve">option is best for </w:t>
      </w:r>
      <w:r w:rsidR="0043278A">
        <w:t>you</w:t>
      </w:r>
      <w:r w:rsidR="003449C6">
        <w:t>,</w:t>
      </w:r>
      <w:r w:rsidR="0043278A">
        <w:t xml:space="preserve"> </w:t>
      </w:r>
      <w:r>
        <w:t>in the short and longer term.</w:t>
      </w:r>
      <w:r w:rsidR="00D50C1E">
        <w:rPr>
          <w:b/>
          <w:bCs/>
          <w:color w:val="001E60"/>
          <w:sz w:val="24"/>
          <w:szCs w:val="24"/>
        </w:rPr>
        <w:t xml:space="preserve"> </w:t>
      </w:r>
    </w:p>
    <w:p w14:paraId="776EB72B" w14:textId="30D2A31D" w:rsidR="00FA78FA" w:rsidRDefault="00FA78FA" w:rsidP="00916FBC">
      <w:pPr>
        <w:spacing w:line="360" w:lineRule="auto"/>
        <w:rPr>
          <w:bCs/>
        </w:rPr>
      </w:pPr>
    </w:p>
    <w:p w14:paraId="1BFD77EC" w14:textId="0A2A3D88" w:rsidR="0056325C" w:rsidRDefault="00D50C1E" w:rsidP="00D50C1E">
      <w:pPr>
        <w:spacing w:line="360" w:lineRule="auto"/>
      </w:pPr>
      <w:r>
        <w:t xml:space="preserve">People have different views about </w:t>
      </w:r>
      <w:r w:rsidR="00AD6BE5">
        <w:t>predictive genetic testing</w:t>
      </w:r>
      <w:r>
        <w:t xml:space="preserve"> options</w:t>
      </w:r>
      <w:r w:rsidR="00886EE1">
        <w:t xml:space="preserve">, and </w:t>
      </w:r>
      <w:r w:rsidR="00934D93">
        <w:t>different</w:t>
      </w:r>
      <w:r w:rsidR="00886EE1">
        <w:t xml:space="preserve"> reasons for making their testing choice</w:t>
      </w:r>
      <w:r w:rsidR="0083021C">
        <w:t xml:space="preserve"> [</w:t>
      </w:r>
      <w:r w:rsidR="00A01E24">
        <w:t>1</w:t>
      </w:r>
      <w:r w:rsidR="00F3468D">
        <w:t>2, 13, 15, 16</w:t>
      </w:r>
      <w:r w:rsidR="00DC642C">
        <w:t>]</w:t>
      </w:r>
      <w:r>
        <w:t xml:space="preserve">. </w:t>
      </w:r>
      <w:r w:rsidR="00DB400C">
        <w:t>People mak</w:t>
      </w:r>
      <w:r w:rsidR="00106BCD">
        <w:t>e</w:t>
      </w:r>
      <w:r w:rsidR="00DB400C">
        <w:t xml:space="preserve"> trade-offs about what suits them best</w:t>
      </w:r>
      <w:r w:rsidR="00106BCD">
        <w:t>, for example:</w:t>
      </w:r>
    </w:p>
    <w:p w14:paraId="554307F1" w14:textId="77777777" w:rsidR="00497ECA" w:rsidRDefault="00497ECA" w:rsidP="0056325C">
      <w:pPr>
        <w:spacing w:line="360" w:lineRule="auto"/>
      </w:pPr>
    </w:p>
    <w:p w14:paraId="6F8A448D" w14:textId="6A1E9522" w:rsidR="00D50C1E" w:rsidRDefault="00D50C1E" w:rsidP="00D50C1E">
      <w:pPr>
        <w:spacing w:after="160" w:line="360" w:lineRule="auto"/>
      </w:pPr>
      <w:r w:rsidRPr="00BB0284">
        <w:t>People not having testing</w:t>
      </w:r>
      <w:r>
        <w:t xml:space="preserve"> </w:t>
      </w:r>
      <w:r w:rsidRPr="004A1DCD">
        <w:t xml:space="preserve">do not </w:t>
      </w:r>
      <w:r w:rsidR="00ED4C71">
        <w:t>want</w:t>
      </w:r>
      <w:r w:rsidRPr="004A1DCD">
        <w:t xml:space="preserve"> to find out the results of a predictive test for MND</w:t>
      </w:r>
      <w:r>
        <w:t xml:space="preserve"> at this stage of their life</w:t>
      </w:r>
      <w:r w:rsidRPr="004A1DCD">
        <w:t xml:space="preserve">. They are </w:t>
      </w:r>
      <w:r>
        <w:t xml:space="preserve">more comfortable with not knowing if they have a gene change linked to </w:t>
      </w:r>
      <w:r w:rsidRPr="004A1DCD">
        <w:t>MND</w:t>
      </w:r>
      <w:r>
        <w:t>, than knowing</w:t>
      </w:r>
      <w:r w:rsidRPr="004A1DCD">
        <w:t xml:space="preserve">. </w:t>
      </w:r>
      <w:r>
        <w:t xml:space="preserve">People </w:t>
      </w:r>
      <w:r w:rsidR="006A151E">
        <w:t>may change their mind later in their lives.</w:t>
      </w:r>
    </w:p>
    <w:p w14:paraId="2674D307" w14:textId="23299949" w:rsidR="00D50C1E" w:rsidRDefault="00D50C1E" w:rsidP="00D50C1E">
      <w:pPr>
        <w:spacing w:after="160" w:line="360" w:lineRule="auto"/>
      </w:pPr>
      <w:r w:rsidRPr="00BB0284">
        <w:t>People having testing</w:t>
      </w:r>
      <w:r>
        <w:t xml:space="preserve"> </w:t>
      </w:r>
      <w:r w:rsidR="00ED4C71">
        <w:t>want</w:t>
      </w:r>
      <w:r>
        <w:t xml:space="preserve"> </w:t>
      </w:r>
      <w:r w:rsidRPr="004A1DCD">
        <w:t>to know if they have a higher chance of getting MND</w:t>
      </w:r>
      <w:r w:rsidR="004A63F6">
        <w:t>, or not</w:t>
      </w:r>
      <w:r w:rsidRPr="004A1DCD">
        <w:t xml:space="preserve">. They </w:t>
      </w:r>
      <w:r>
        <w:t>have more reasons</w:t>
      </w:r>
      <w:r w:rsidRPr="004A1DCD">
        <w:t xml:space="preserve"> to find out the</w:t>
      </w:r>
      <w:r>
        <w:t>ir</w:t>
      </w:r>
      <w:r w:rsidRPr="004A1DCD">
        <w:t xml:space="preserve"> results</w:t>
      </w:r>
      <w:r>
        <w:t xml:space="preserve">, than reasons for not </w:t>
      </w:r>
      <w:r w:rsidR="00497ECA">
        <w:t>finding out</w:t>
      </w:r>
      <w:r>
        <w:t>,</w:t>
      </w:r>
      <w:r w:rsidRPr="004A1DCD">
        <w:t xml:space="preserve"> at this stage </w:t>
      </w:r>
      <w:r>
        <w:t>in</w:t>
      </w:r>
      <w:r w:rsidRPr="004A1DCD">
        <w:t xml:space="preserve"> their li</w:t>
      </w:r>
      <w:r w:rsidR="00DC642C">
        <w:t>v</w:t>
      </w:r>
      <w:r w:rsidRPr="004A1DCD">
        <w:t>e</w:t>
      </w:r>
      <w:r w:rsidR="00DC642C">
        <w:t>s</w:t>
      </w:r>
      <w:r w:rsidRPr="004A1DCD">
        <w:t xml:space="preserve">. </w:t>
      </w:r>
    </w:p>
    <w:p w14:paraId="25D6200C" w14:textId="6F28EE54" w:rsidR="00786BD4" w:rsidRDefault="00786BD4" w:rsidP="0056325C">
      <w:pPr>
        <w:spacing w:line="360" w:lineRule="auto"/>
      </w:pPr>
      <w:r>
        <w:t xml:space="preserve">Some people feel unsure about what is right for them, or they have mixed views. The rest of this section helps </w:t>
      </w:r>
      <w:r w:rsidR="0043278A">
        <w:t xml:space="preserve">you </w:t>
      </w:r>
      <w:r>
        <w:t xml:space="preserve">think about </w:t>
      </w:r>
      <w:r w:rsidR="00FA78FA">
        <w:t xml:space="preserve">what is right for </w:t>
      </w:r>
      <w:r w:rsidR="0043278A">
        <w:t xml:space="preserve">you </w:t>
      </w:r>
      <w:r w:rsidR="00FA78FA">
        <w:t xml:space="preserve">at this </w:t>
      </w:r>
      <w:r w:rsidR="006A151E">
        <w:t>time</w:t>
      </w:r>
      <w:r w:rsidR="00FA78FA">
        <w:t>.</w:t>
      </w:r>
    </w:p>
    <w:p w14:paraId="6FE53CEE" w14:textId="23F2EFA3" w:rsidR="00D50C1E" w:rsidRDefault="00D50C1E" w:rsidP="00D50C1E">
      <w:pPr>
        <w:spacing w:line="360" w:lineRule="auto"/>
        <w:rPr>
          <w:bCs/>
        </w:rPr>
      </w:pPr>
    </w:p>
    <w:p w14:paraId="12DB33D8" w14:textId="5A30602C" w:rsidR="000C13A1" w:rsidRDefault="00197C62" w:rsidP="000C13A1">
      <w:pPr>
        <w:spacing w:after="160" w:line="360" w:lineRule="auto"/>
        <w:rPr>
          <w:b/>
          <w:bCs/>
          <w:color w:val="002060"/>
        </w:rPr>
      </w:pPr>
      <w:r>
        <w:t xml:space="preserve">The decision map shows options open to </w:t>
      </w:r>
      <w:r w:rsidR="003449C6">
        <w:t xml:space="preserve">you now, and </w:t>
      </w:r>
      <w:r>
        <w:t xml:space="preserve">if </w:t>
      </w:r>
      <w:r w:rsidR="003449C6">
        <w:t>your</w:t>
      </w:r>
      <w:r>
        <w:t xml:space="preserve"> views change over time.</w:t>
      </w:r>
    </w:p>
    <w:p w14:paraId="78574FCC" w14:textId="1CDAB3FE" w:rsidR="00D534A3" w:rsidRPr="000240E1" w:rsidRDefault="005C35B7" w:rsidP="005C35B7">
      <w:pPr>
        <w:spacing w:line="360" w:lineRule="auto"/>
        <w:rPr>
          <w:b/>
          <w:color w:val="AE2573"/>
          <w:sz w:val="24"/>
          <w:szCs w:val="24"/>
        </w:rPr>
      </w:pPr>
      <w:r w:rsidRPr="000240E1">
        <w:rPr>
          <w:b/>
          <w:color w:val="AE2573"/>
          <w:sz w:val="24"/>
          <w:szCs w:val="24"/>
        </w:rPr>
        <w:t xml:space="preserve">Decision Map: </w:t>
      </w:r>
      <w:r w:rsidR="00AD6BE5" w:rsidRPr="000240E1">
        <w:rPr>
          <w:b/>
          <w:color w:val="AE2573"/>
          <w:sz w:val="24"/>
          <w:szCs w:val="24"/>
        </w:rPr>
        <w:t>Predictive genetic testing</w:t>
      </w:r>
      <w:r w:rsidRPr="000240E1">
        <w:rPr>
          <w:b/>
          <w:color w:val="AE2573"/>
          <w:sz w:val="24"/>
          <w:szCs w:val="24"/>
        </w:rPr>
        <w:t xml:space="preserve"> decisions and options</w:t>
      </w:r>
      <w:r w:rsidR="00477C2B" w:rsidRPr="000240E1">
        <w:rPr>
          <w:b/>
          <w:color w:val="AE2573"/>
          <w:sz w:val="24"/>
          <w:szCs w:val="24"/>
        </w:rPr>
        <w:t xml:space="preserve"> for changing the decision</w:t>
      </w:r>
    </w:p>
    <w:p w14:paraId="2FC7414E" w14:textId="60BB818A" w:rsidR="00F46E65" w:rsidRPr="00F46E65" w:rsidRDefault="00F46E65" w:rsidP="00F46E65">
      <w:pPr>
        <w:spacing w:line="360" w:lineRule="auto"/>
        <w:rPr>
          <w:bCs/>
          <w:color w:val="AE2573"/>
        </w:rPr>
      </w:pPr>
      <w:r w:rsidRPr="00F46E65">
        <w:rPr>
          <w:bCs/>
          <w:noProof/>
          <w:color w:val="AE2573"/>
        </w:rPr>
        <w:drawing>
          <wp:inline distT="0" distB="0" distL="0" distR="0" wp14:anchorId="5A3148EB" wp14:editId="0498D76E">
            <wp:extent cx="5179325" cy="2818130"/>
            <wp:effectExtent l="0" t="0" r="2540" b="1270"/>
            <wp:docPr id="1101372059" name="Picture 15" descr="Decision map: Predictive genetic testing decisions and options for changing the d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72059" name="Picture 15" descr="Decision map: Predictive genetic testing decisions and options for changing the decisio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9630" b="12616"/>
                    <a:stretch/>
                  </pic:blipFill>
                  <pic:spPr bwMode="auto">
                    <a:xfrm>
                      <a:off x="0" y="0"/>
                      <a:ext cx="5179569" cy="2818263"/>
                    </a:xfrm>
                    <a:prstGeom prst="rect">
                      <a:avLst/>
                    </a:prstGeom>
                    <a:noFill/>
                    <a:ln>
                      <a:noFill/>
                    </a:ln>
                    <a:extLst>
                      <a:ext uri="{53640926-AAD7-44D8-BBD7-CCE9431645EC}">
                        <a14:shadowObscured xmlns:a14="http://schemas.microsoft.com/office/drawing/2010/main"/>
                      </a:ext>
                    </a:extLst>
                  </pic:spPr>
                </pic:pic>
              </a:graphicData>
            </a:graphic>
          </wp:inline>
        </w:drawing>
      </w:r>
    </w:p>
    <w:p w14:paraId="5B5E1103" w14:textId="5358A0DE" w:rsidR="0035658E" w:rsidRPr="000240E1" w:rsidRDefault="002472E0" w:rsidP="00803A2F">
      <w:pPr>
        <w:spacing w:line="360" w:lineRule="auto"/>
        <w:rPr>
          <w:b/>
          <w:bCs/>
          <w:sz w:val="24"/>
          <w:szCs w:val="24"/>
        </w:rPr>
      </w:pPr>
      <w:r w:rsidRPr="009E3C56">
        <w:rPr>
          <w:noProof/>
          <w:color w:val="001E60"/>
        </w:rPr>
        <w:lastRenderedPageBreak/>
        <w:drawing>
          <wp:anchor distT="0" distB="0" distL="114300" distR="114300" simplePos="0" relativeHeight="251783680" behindDoc="0" locked="0" layoutInCell="1" allowOverlap="1" wp14:anchorId="1FDD7B8A" wp14:editId="7013833B">
            <wp:simplePos x="0" y="0"/>
            <wp:positionH relativeFrom="column">
              <wp:posOffset>-907652</wp:posOffset>
            </wp:positionH>
            <wp:positionV relativeFrom="page">
              <wp:posOffset>-3175</wp:posOffset>
            </wp:positionV>
            <wp:extent cx="852805" cy="862965"/>
            <wp:effectExtent l="0" t="0" r="4445" b="0"/>
            <wp:wrapNone/>
            <wp:docPr id="598783101" name="Picture 1" descr="Sectio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21117" name="Picture 1" descr="Section B logo"/>
                    <pic:cNvPicPr/>
                  </pic:nvPicPr>
                  <pic:blipFill rotWithShape="1">
                    <a:blip r:embed="rId17" cstate="print">
                      <a:extLst>
                        <a:ext uri="{28A0092B-C50C-407E-A947-70E740481C1C}">
                          <a14:useLocalDpi xmlns:a14="http://schemas.microsoft.com/office/drawing/2010/main" val="0"/>
                        </a:ext>
                      </a:extLst>
                    </a:blip>
                    <a:srcRect l="8618" t="6297" r="8814" b="4818"/>
                    <a:stretch/>
                  </pic:blipFill>
                  <pic:spPr bwMode="auto">
                    <a:xfrm>
                      <a:off x="0" y="0"/>
                      <a:ext cx="85280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658E" w:rsidRPr="000240E1">
        <w:rPr>
          <w:b/>
          <w:bCs/>
          <w:sz w:val="24"/>
          <w:szCs w:val="24"/>
        </w:rPr>
        <w:t xml:space="preserve">Summary table of information about the two </w:t>
      </w:r>
      <w:r w:rsidR="00AD6BE5" w:rsidRPr="000240E1">
        <w:rPr>
          <w:b/>
          <w:bCs/>
          <w:sz w:val="24"/>
          <w:szCs w:val="24"/>
        </w:rPr>
        <w:t>predictive genetic testing</w:t>
      </w:r>
      <w:r w:rsidR="0035658E" w:rsidRPr="000240E1">
        <w:rPr>
          <w:b/>
          <w:bCs/>
          <w:sz w:val="24"/>
          <w:szCs w:val="24"/>
        </w:rPr>
        <w:t xml:space="preserve"> options</w:t>
      </w:r>
    </w:p>
    <w:p w14:paraId="42BF8698" w14:textId="77777777" w:rsidR="0035658E" w:rsidRPr="00CB05F6" w:rsidRDefault="0035658E" w:rsidP="0035658E"/>
    <w:tbl>
      <w:tblPr>
        <w:tblW w:w="9067" w:type="dxa"/>
        <w:tblBorders>
          <w:top w:val="single" w:sz="4" w:space="0" w:color="AE2573"/>
          <w:left w:val="single" w:sz="4" w:space="0" w:color="AE2573"/>
          <w:bottom w:val="single" w:sz="4" w:space="0" w:color="AE2573"/>
          <w:right w:val="single" w:sz="4" w:space="0" w:color="AE2573"/>
          <w:insideH w:val="single" w:sz="4" w:space="0" w:color="AE2573"/>
          <w:insideV w:val="single" w:sz="4" w:space="0" w:color="AE2573"/>
        </w:tblBorders>
        <w:tblLayout w:type="fixed"/>
        <w:tblLook w:val="0400" w:firstRow="0" w:lastRow="0" w:firstColumn="0" w:lastColumn="0" w:noHBand="0" w:noVBand="1"/>
      </w:tblPr>
      <w:tblGrid>
        <w:gridCol w:w="1413"/>
        <w:gridCol w:w="3685"/>
        <w:gridCol w:w="3969"/>
      </w:tblGrid>
      <w:tr w:rsidR="0035658E" w:rsidRPr="00A4090A" w14:paraId="04F02A98" w14:textId="77777777" w:rsidTr="00377478">
        <w:tc>
          <w:tcPr>
            <w:tcW w:w="1413" w:type="dxa"/>
            <w:tcBorders>
              <w:bottom w:val="single" w:sz="24" w:space="0" w:color="AE2573"/>
            </w:tcBorders>
            <w:shd w:val="clear" w:color="auto" w:fill="auto"/>
          </w:tcPr>
          <w:p w14:paraId="489B3B47" w14:textId="77777777" w:rsidR="0035658E" w:rsidRPr="000C7A94" w:rsidRDefault="0035658E" w:rsidP="00377478">
            <w:pPr>
              <w:rPr>
                <w:b/>
              </w:rPr>
            </w:pPr>
          </w:p>
        </w:tc>
        <w:tc>
          <w:tcPr>
            <w:tcW w:w="3685" w:type="dxa"/>
            <w:tcBorders>
              <w:bottom w:val="single" w:sz="24" w:space="0" w:color="AE2573"/>
            </w:tcBorders>
            <w:shd w:val="clear" w:color="auto" w:fill="auto"/>
          </w:tcPr>
          <w:p w14:paraId="09F62EF7" w14:textId="11355CA8" w:rsidR="0056325C" w:rsidRPr="000C7A94" w:rsidRDefault="0035658E" w:rsidP="00377478">
            <w:pPr>
              <w:jc w:val="center"/>
              <w:rPr>
                <w:b/>
              </w:rPr>
            </w:pPr>
            <w:r w:rsidRPr="000C7A94">
              <w:rPr>
                <w:b/>
              </w:rPr>
              <w:t xml:space="preserve">Not have predictive </w:t>
            </w:r>
            <w:r w:rsidR="009E5DA1">
              <w:rPr>
                <w:b/>
              </w:rPr>
              <w:t xml:space="preserve">genetic </w:t>
            </w:r>
            <w:r w:rsidRPr="000C7A94">
              <w:rPr>
                <w:b/>
              </w:rPr>
              <w:t>test</w:t>
            </w:r>
            <w:r w:rsidR="009C07AC">
              <w:rPr>
                <w:b/>
              </w:rPr>
              <w:t>ing</w:t>
            </w:r>
            <w:r w:rsidR="004E46B1">
              <w:rPr>
                <w:b/>
              </w:rPr>
              <w:t xml:space="preserve"> (at this time)</w:t>
            </w:r>
          </w:p>
          <w:p w14:paraId="0FB77F85" w14:textId="77777777" w:rsidR="0035658E" w:rsidRPr="000C7A94" w:rsidRDefault="0035658E" w:rsidP="004E46B1">
            <w:pPr>
              <w:jc w:val="center"/>
              <w:rPr>
                <w:b/>
              </w:rPr>
            </w:pPr>
          </w:p>
        </w:tc>
        <w:tc>
          <w:tcPr>
            <w:tcW w:w="3969" w:type="dxa"/>
            <w:tcBorders>
              <w:bottom w:val="single" w:sz="24" w:space="0" w:color="AE2573"/>
            </w:tcBorders>
            <w:shd w:val="clear" w:color="auto" w:fill="auto"/>
          </w:tcPr>
          <w:p w14:paraId="0DA3C95E" w14:textId="47304A1C" w:rsidR="0035658E" w:rsidRPr="000C7A94" w:rsidRDefault="0035658E" w:rsidP="00377478">
            <w:pPr>
              <w:jc w:val="center"/>
              <w:rPr>
                <w:b/>
              </w:rPr>
            </w:pPr>
            <w:r w:rsidRPr="000C7A94">
              <w:rPr>
                <w:b/>
              </w:rPr>
              <w:t xml:space="preserve">Have </w:t>
            </w:r>
            <w:r w:rsidR="00AD6BE5">
              <w:rPr>
                <w:b/>
              </w:rPr>
              <w:t>predictive</w:t>
            </w:r>
            <w:r w:rsidRPr="000C7A94">
              <w:rPr>
                <w:b/>
              </w:rPr>
              <w:t xml:space="preserve"> </w:t>
            </w:r>
            <w:r w:rsidR="009E5DA1">
              <w:rPr>
                <w:b/>
              </w:rPr>
              <w:t xml:space="preserve">genetic </w:t>
            </w:r>
            <w:r w:rsidR="00AD6BE5">
              <w:rPr>
                <w:b/>
              </w:rPr>
              <w:t>t</w:t>
            </w:r>
            <w:r w:rsidRPr="000C7A94">
              <w:rPr>
                <w:b/>
              </w:rPr>
              <w:t>est</w:t>
            </w:r>
            <w:r w:rsidR="009C07AC">
              <w:rPr>
                <w:b/>
              </w:rPr>
              <w:t>ing</w:t>
            </w:r>
          </w:p>
          <w:p w14:paraId="5F70C987" w14:textId="77777777" w:rsidR="0035658E" w:rsidRPr="000C7A94" w:rsidRDefault="0035658E" w:rsidP="00377478">
            <w:pPr>
              <w:rPr>
                <w:b/>
              </w:rPr>
            </w:pPr>
          </w:p>
        </w:tc>
      </w:tr>
      <w:tr w:rsidR="0035658E" w:rsidRPr="00A4090A" w14:paraId="355FE88C" w14:textId="77777777" w:rsidTr="00377478">
        <w:trPr>
          <w:trHeight w:val="827"/>
        </w:trPr>
        <w:tc>
          <w:tcPr>
            <w:tcW w:w="1413" w:type="dxa"/>
            <w:tcBorders>
              <w:top w:val="single" w:sz="24" w:space="0" w:color="AE2573"/>
            </w:tcBorders>
            <w:shd w:val="clear" w:color="auto" w:fill="auto"/>
          </w:tcPr>
          <w:p w14:paraId="0C9EC7F0" w14:textId="19A38694" w:rsidR="0035658E" w:rsidRPr="000C7A94" w:rsidRDefault="0035658E" w:rsidP="00377478">
            <w:pPr>
              <w:rPr>
                <w:b/>
              </w:rPr>
            </w:pPr>
            <w:r>
              <w:rPr>
                <w:b/>
              </w:rPr>
              <w:t xml:space="preserve">Testing </w:t>
            </w:r>
            <w:r w:rsidR="00294244">
              <w:rPr>
                <w:b/>
              </w:rPr>
              <w:t>p</w:t>
            </w:r>
            <w:r>
              <w:rPr>
                <w:b/>
              </w:rPr>
              <w:t>rocess</w:t>
            </w:r>
            <w:r w:rsidRPr="000C7A94">
              <w:rPr>
                <w:b/>
              </w:rPr>
              <w:t xml:space="preserve">   </w:t>
            </w:r>
          </w:p>
        </w:tc>
        <w:tc>
          <w:tcPr>
            <w:tcW w:w="3685" w:type="dxa"/>
            <w:tcBorders>
              <w:top w:val="single" w:sz="24" w:space="0" w:color="AE2573"/>
            </w:tcBorders>
            <w:shd w:val="clear" w:color="auto" w:fill="auto"/>
          </w:tcPr>
          <w:p w14:paraId="4268F6F0" w14:textId="498CF488" w:rsidR="0035658E" w:rsidRPr="000C7A94" w:rsidRDefault="00910B3F" w:rsidP="00377478">
            <w:r>
              <w:t xml:space="preserve">You will have the </w:t>
            </w:r>
            <w:r w:rsidR="0056325C">
              <w:t>chance</w:t>
            </w:r>
            <w:r w:rsidR="0035658E" w:rsidRPr="000C7A94">
              <w:t xml:space="preserve"> to </w:t>
            </w:r>
            <w:r w:rsidR="0035658E">
              <w:t xml:space="preserve">talk about </w:t>
            </w:r>
            <w:r>
              <w:t>your options</w:t>
            </w:r>
            <w:r w:rsidRPr="000C7A94">
              <w:t xml:space="preserve"> </w:t>
            </w:r>
            <w:r w:rsidR="0035658E" w:rsidRPr="000C7A94">
              <w:t>in genetic counselling</w:t>
            </w:r>
            <w:r w:rsidR="0056325C">
              <w:t>.</w:t>
            </w:r>
          </w:p>
          <w:p w14:paraId="661EF97D" w14:textId="3FBD50F1" w:rsidR="0035658E" w:rsidRPr="000C7A94" w:rsidRDefault="00910B3F" w:rsidP="0056325C">
            <w:r>
              <w:t>You will not sign a consent form or give a blood sample</w:t>
            </w:r>
            <w:r w:rsidR="0035658E" w:rsidRPr="000C7A94">
              <w:t>.</w:t>
            </w:r>
          </w:p>
        </w:tc>
        <w:tc>
          <w:tcPr>
            <w:tcW w:w="3969" w:type="dxa"/>
            <w:tcBorders>
              <w:top w:val="single" w:sz="24" w:space="0" w:color="AE2573"/>
            </w:tcBorders>
            <w:shd w:val="clear" w:color="auto" w:fill="auto"/>
          </w:tcPr>
          <w:p w14:paraId="4D562B5E" w14:textId="3C50E690" w:rsidR="0035658E" w:rsidRPr="000C7A94" w:rsidRDefault="00910B3F" w:rsidP="00377478">
            <w:r>
              <w:t>You will have genetic counselling, to t</w:t>
            </w:r>
            <w:r w:rsidR="0035658E">
              <w:t xml:space="preserve">alk about </w:t>
            </w:r>
            <w:r>
              <w:t>your options</w:t>
            </w:r>
            <w:r w:rsidR="0035658E" w:rsidRPr="000C7A94">
              <w:t xml:space="preserve">. </w:t>
            </w:r>
            <w:r w:rsidR="00D8068F">
              <w:t>You may have several appointments.</w:t>
            </w:r>
          </w:p>
          <w:p w14:paraId="1ACA5F33" w14:textId="789954D5" w:rsidR="0035658E" w:rsidRDefault="00910B3F" w:rsidP="00377478">
            <w:r>
              <w:t>You will sign a consent form and give</w:t>
            </w:r>
            <w:r w:rsidR="0035658E">
              <w:t xml:space="preserve"> </w:t>
            </w:r>
            <w:r>
              <w:t xml:space="preserve">a </w:t>
            </w:r>
            <w:r w:rsidR="0035658E">
              <w:t>blood sample</w:t>
            </w:r>
            <w:r>
              <w:t>. You will</w:t>
            </w:r>
            <w:r w:rsidR="00DC642C">
              <w:t xml:space="preserve"> </w:t>
            </w:r>
            <w:r w:rsidR="0035658E">
              <w:t>g</w:t>
            </w:r>
            <w:r w:rsidR="0035658E" w:rsidRPr="000C7A94">
              <w:t xml:space="preserve">et </w:t>
            </w:r>
            <w:r w:rsidR="00F8492B">
              <w:t xml:space="preserve">your </w:t>
            </w:r>
            <w:r w:rsidR="0035658E" w:rsidRPr="000C7A94">
              <w:t>results in a follow-up consultation.</w:t>
            </w:r>
          </w:p>
          <w:p w14:paraId="5F46ACCC" w14:textId="3C11FB62" w:rsidR="0056325C" w:rsidRPr="000C7A94" w:rsidRDefault="0056325C" w:rsidP="00377478"/>
        </w:tc>
      </w:tr>
      <w:tr w:rsidR="0035658E" w:rsidRPr="00A4090A" w14:paraId="4C8E0015" w14:textId="77777777" w:rsidTr="00377478">
        <w:trPr>
          <w:trHeight w:val="699"/>
        </w:trPr>
        <w:tc>
          <w:tcPr>
            <w:tcW w:w="1413" w:type="dxa"/>
            <w:shd w:val="clear" w:color="auto" w:fill="auto"/>
          </w:tcPr>
          <w:p w14:paraId="3B6925EA" w14:textId="77777777" w:rsidR="0035658E" w:rsidRPr="000C7A94" w:rsidRDefault="0035658E" w:rsidP="00377478">
            <w:pPr>
              <w:rPr>
                <w:b/>
              </w:rPr>
            </w:pPr>
            <w:r w:rsidRPr="000C7A94">
              <w:rPr>
                <w:b/>
              </w:rPr>
              <w:t xml:space="preserve">Knowledge about gene change  </w:t>
            </w:r>
          </w:p>
        </w:tc>
        <w:tc>
          <w:tcPr>
            <w:tcW w:w="3685" w:type="dxa"/>
            <w:shd w:val="clear" w:color="auto" w:fill="auto"/>
          </w:tcPr>
          <w:p w14:paraId="4BE060CB" w14:textId="357E1049" w:rsidR="0035658E" w:rsidRPr="000C7A94" w:rsidRDefault="00910B3F" w:rsidP="00377478">
            <w:r>
              <w:t>You</w:t>
            </w:r>
            <w:r w:rsidRPr="000C7A94">
              <w:t xml:space="preserve"> </w:t>
            </w:r>
            <w:r w:rsidR="0035658E" w:rsidRPr="000C7A94">
              <w:t xml:space="preserve">will not know if </w:t>
            </w:r>
            <w:r>
              <w:t>you</w:t>
            </w:r>
            <w:r w:rsidRPr="000C7A94">
              <w:t xml:space="preserve"> </w:t>
            </w:r>
            <w:r w:rsidR="0035658E" w:rsidRPr="000C7A94">
              <w:t xml:space="preserve">have a gene change linked to MND or not. </w:t>
            </w:r>
          </w:p>
          <w:p w14:paraId="79EE1CF7" w14:textId="77777777" w:rsidR="0035658E" w:rsidRPr="000C7A94" w:rsidRDefault="0035658E" w:rsidP="00377478"/>
        </w:tc>
        <w:tc>
          <w:tcPr>
            <w:tcW w:w="3969" w:type="dxa"/>
            <w:shd w:val="clear" w:color="auto" w:fill="auto"/>
          </w:tcPr>
          <w:p w14:paraId="089BBB21" w14:textId="2A526C9C" w:rsidR="0035658E" w:rsidRDefault="00910B3F" w:rsidP="00377478">
            <w:r>
              <w:t>You</w:t>
            </w:r>
            <w:r w:rsidR="0035658E" w:rsidRPr="000C7A94">
              <w:t xml:space="preserve"> will find out if </w:t>
            </w:r>
            <w:r>
              <w:t>you</w:t>
            </w:r>
            <w:r w:rsidRPr="000C7A94">
              <w:t xml:space="preserve"> </w:t>
            </w:r>
            <w:r w:rsidR="0035658E" w:rsidRPr="000C7A94">
              <w:t xml:space="preserve">have </w:t>
            </w:r>
            <w:r w:rsidR="0056325C">
              <w:t>the</w:t>
            </w:r>
            <w:r w:rsidR="0035658E" w:rsidRPr="000C7A94">
              <w:t xml:space="preserve"> gene change linked to MND (a positive result) or not (a negative result). </w:t>
            </w:r>
            <w:r w:rsidR="00FA1D7B">
              <w:t xml:space="preserve">A positive result </w:t>
            </w:r>
            <w:r>
              <w:t>will not</w:t>
            </w:r>
            <w:r w:rsidR="0035658E">
              <w:t xml:space="preserve"> tell </w:t>
            </w:r>
            <w:r>
              <w:t xml:space="preserve">you </w:t>
            </w:r>
            <w:r w:rsidR="0035658E">
              <w:t xml:space="preserve">if </w:t>
            </w:r>
            <w:r>
              <w:t xml:space="preserve">you </w:t>
            </w:r>
            <w:r w:rsidR="0035658E">
              <w:t xml:space="preserve">will </w:t>
            </w:r>
            <w:r w:rsidR="0035658E" w:rsidRPr="000C7A94">
              <w:t>get MND</w:t>
            </w:r>
            <w:r w:rsidR="00FA1D7B">
              <w:t xml:space="preserve"> or not</w:t>
            </w:r>
            <w:r>
              <w:t>.</w:t>
            </w:r>
            <w:r w:rsidR="00FA1D7B">
              <w:t xml:space="preserve"> It </w:t>
            </w:r>
            <w:r>
              <w:t>will not tell you</w:t>
            </w:r>
            <w:r w:rsidR="00FA1D7B" w:rsidRPr="00544262">
              <w:t xml:space="preserve"> how or when symptoms may start.</w:t>
            </w:r>
          </w:p>
          <w:p w14:paraId="52D83C4C" w14:textId="2657A16B" w:rsidR="0056325C" w:rsidRPr="000C7A94" w:rsidRDefault="0056325C" w:rsidP="00377478"/>
        </w:tc>
      </w:tr>
      <w:tr w:rsidR="0035658E" w:rsidRPr="00A4090A" w14:paraId="745A0173" w14:textId="77777777" w:rsidTr="00377478">
        <w:tc>
          <w:tcPr>
            <w:tcW w:w="1413" w:type="dxa"/>
            <w:shd w:val="clear" w:color="auto" w:fill="auto"/>
          </w:tcPr>
          <w:p w14:paraId="7EA6029D" w14:textId="0207E60B" w:rsidR="0035658E" w:rsidRPr="000C7A94" w:rsidRDefault="0035658E" w:rsidP="00377478">
            <w:pPr>
              <w:rPr>
                <w:b/>
              </w:rPr>
            </w:pPr>
            <w:r w:rsidRPr="000C7A94">
              <w:rPr>
                <w:b/>
              </w:rPr>
              <w:t xml:space="preserve">Impact on </w:t>
            </w:r>
            <w:r w:rsidR="00294244">
              <w:rPr>
                <w:b/>
              </w:rPr>
              <w:t>f</w:t>
            </w:r>
            <w:r w:rsidRPr="000C7A94">
              <w:rPr>
                <w:b/>
              </w:rPr>
              <w:t>amily</w:t>
            </w:r>
          </w:p>
        </w:tc>
        <w:tc>
          <w:tcPr>
            <w:tcW w:w="3685" w:type="dxa"/>
            <w:shd w:val="clear" w:color="auto" w:fill="auto"/>
          </w:tcPr>
          <w:p w14:paraId="090701F0" w14:textId="792CA840" w:rsidR="00910B3F" w:rsidRPr="000C7A94" w:rsidRDefault="00910B3F" w:rsidP="00910B3F">
            <w:r>
              <w:t>Not having predictive</w:t>
            </w:r>
            <w:r w:rsidR="00DC642C">
              <w:t xml:space="preserve"> genetic</w:t>
            </w:r>
            <w:r>
              <w:t xml:space="preserve"> testing means you will not know the chance of your</w:t>
            </w:r>
            <w:r w:rsidR="0035658E" w:rsidRPr="000C7A94">
              <w:t xml:space="preserve"> children having the </w:t>
            </w:r>
            <w:r>
              <w:t xml:space="preserve">same </w:t>
            </w:r>
            <w:r w:rsidR="0035658E" w:rsidRPr="000C7A94">
              <w:t>gene change.</w:t>
            </w:r>
            <w:r>
              <w:t xml:space="preserve"> Family members </w:t>
            </w:r>
            <w:r w:rsidRPr="000C7A94">
              <w:t xml:space="preserve">may have </w:t>
            </w:r>
            <w:r w:rsidR="00CB7B53">
              <w:t xml:space="preserve">similar or </w:t>
            </w:r>
            <w:r w:rsidRPr="000C7A94">
              <w:t>different views about testing.</w:t>
            </w:r>
          </w:p>
          <w:p w14:paraId="5DDB1980" w14:textId="6CE20723" w:rsidR="0035658E" w:rsidRPr="000C7A94" w:rsidRDefault="0035658E" w:rsidP="00377478"/>
        </w:tc>
        <w:tc>
          <w:tcPr>
            <w:tcW w:w="3969" w:type="dxa"/>
            <w:shd w:val="clear" w:color="auto" w:fill="auto"/>
          </w:tcPr>
          <w:p w14:paraId="632B2D9A" w14:textId="6E9A2FED" w:rsidR="00910B3F" w:rsidRPr="000C7A94" w:rsidRDefault="00CB7B53" w:rsidP="00910B3F">
            <w:bookmarkStart w:id="14" w:name="_Hlk190863904"/>
            <w:r>
              <w:t>Your t</w:t>
            </w:r>
            <w:r w:rsidR="00AD43C6">
              <w:t>est</w:t>
            </w:r>
            <w:r w:rsidR="0035658E" w:rsidRPr="000C7A94">
              <w:t xml:space="preserve"> result </w:t>
            </w:r>
            <w:r w:rsidR="00AD43C6">
              <w:t xml:space="preserve">may </w:t>
            </w:r>
            <w:r w:rsidR="0035658E" w:rsidRPr="000C7A94">
              <w:t>give information about the chance other relatives</w:t>
            </w:r>
            <w:r w:rsidR="00AD43C6">
              <w:t>, including children,</w:t>
            </w:r>
            <w:r w:rsidR="0035658E" w:rsidRPr="000C7A94">
              <w:t xml:space="preserve"> could </w:t>
            </w:r>
            <w:r w:rsidR="00D8068F">
              <w:t>have the gene change linked to</w:t>
            </w:r>
            <w:r w:rsidR="00D8068F" w:rsidRPr="000C7A94">
              <w:t xml:space="preserve"> </w:t>
            </w:r>
            <w:r w:rsidR="0035658E" w:rsidRPr="000C7A94">
              <w:t>MND</w:t>
            </w:r>
            <w:bookmarkEnd w:id="14"/>
            <w:r w:rsidR="0035658E" w:rsidRPr="000C7A94">
              <w:t xml:space="preserve">. </w:t>
            </w:r>
            <w:r w:rsidR="00910B3F">
              <w:t xml:space="preserve">Family members </w:t>
            </w:r>
            <w:r w:rsidR="00910B3F" w:rsidRPr="000C7A94">
              <w:t xml:space="preserve">may have </w:t>
            </w:r>
            <w:r>
              <w:t xml:space="preserve">similar or </w:t>
            </w:r>
            <w:r w:rsidR="00910B3F" w:rsidRPr="000C7A94">
              <w:t>different views about testing.</w:t>
            </w:r>
          </w:p>
          <w:p w14:paraId="00FC912C" w14:textId="0A814AE9" w:rsidR="0035658E" w:rsidRPr="000C7A94" w:rsidRDefault="0035658E" w:rsidP="00377478"/>
        </w:tc>
      </w:tr>
      <w:tr w:rsidR="0035658E" w:rsidRPr="00A4090A" w14:paraId="0D73E7DC" w14:textId="77777777" w:rsidTr="00377478">
        <w:tc>
          <w:tcPr>
            <w:tcW w:w="1413" w:type="dxa"/>
            <w:shd w:val="clear" w:color="auto" w:fill="auto"/>
          </w:tcPr>
          <w:p w14:paraId="3BF68906" w14:textId="27D64CD4" w:rsidR="0035658E" w:rsidRPr="000C7A94" w:rsidRDefault="00B92F24" w:rsidP="00377478">
            <w:pPr>
              <w:rPr>
                <w:b/>
              </w:rPr>
            </w:pPr>
            <w:r>
              <w:rPr>
                <w:b/>
              </w:rPr>
              <w:t>Connected</w:t>
            </w:r>
            <w:r w:rsidRPr="000C7A94">
              <w:rPr>
                <w:b/>
              </w:rPr>
              <w:t xml:space="preserve"> </w:t>
            </w:r>
            <w:r w:rsidR="00294244">
              <w:rPr>
                <w:b/>
              </w:rPr>
              <w:t>d</w:t>
            </w:r>
            <w:r w:rsidR="0035658E" w:rsidRPr="000C7A94">
              <w:rPr>
                <w:b/>
              </w:rPr>
              <w:t>ecisions</w:t>
            </w:r>
          </w:p>
        </w:tc>
        <w:tc>
          <w:tcPr>
            <w:tcW w:w="3685" w:type="dxa"/>
            <w:shd w:val="clear" w:color="auto" w:fill="auto"/>
          </w:tcPr>
          <w:p w14:paraId="7BF36DF0" w14:textId="634E15FD" w:rsidR="0035658E" w:rsidRPr="000C7A94" w:rsidRDefault="00CB7B53" w:rsidP="00377478">
            <w:r>
              <w:t>You</w:t>
            </w:r>
            <w:r w:rsidRPr="000C7A94">
              <w:t xml:space="preserve"> </w:t>
            </w:r>
            <w:r w:rsidR="0035658E" w:rsidRPr="000C7A94">
              <w:t>may be able to think about reproductive</w:t>
            </w:r>
            <w:r w:rsidR="00DC642C">
              <w:t xml:space="preserve"> genetic</w:t>
            </w:r>
            <w:r w:rsidR="0035658E" w:rsidRPr="000C7A94">
              <w:t xml:space="preserve"> testing. </w:t>
            </w:r>
          </w:p>
          <w:p w14:paraId="647A713A" w14:textId="7A2E6BA3" w:rsidR="0035658E" w:rsidRDefault="00CB7B53" w:rsidP="002C56C1">
            <w:r>
              <w:t>You may think about taking part in research. You</w:t>
            </w:r>
            <w:r w:rsidRPr="000C7A94">
              <w:t xml:space="preserve"> </w:t>
            </w:r>
            <w:r w:rsidR="0035658E" w:rsidRPr="000C7A94">
              <w:t xml:space="preserve">will not be able to </w:t>
            </w:r>
            <w:r w:rsidR="0056325C">
              <w:t xml:space="preserve">take part in studies which only include people who know they have a </w:t>
            </w:r>
            <w:r w:rsidR="00517D03">
              <w:t xml:space="preserve">particular </w:t>
            </w:r>
            <w:r w:rsidR="0056325C">
              <w:t>gene change linked to MND.</w:t>
            </w:r>
          </w:p>
          <w:p w14:paraId="1C4048A1" w14:textId="35B57B8A" w:rsidR="0056325C" w:rsidRPr="000C7A94" w:rsidRDefault="0056325C" w:rsidP="002C56C1"/>
        </w:tc>
        <w:tc>
          <w:tcPr>
            <w:tcW w:w="3969" w:type="dxa"/>
            <w:shd w:val="clear" w:color="auto" w:fill="auto"/>
          </w:tcPr>
          <w:p w14:paraId="692EFDFC" w14:textId="61E44034" w:rsidR="0035658E" w:rsidRPr="000C7A94" w:rsidRDefault="00CB7B53" w:rsidP="00377478">
            <w:r>
              <w:t>You</w:t>
            </w:r>
            <w:r w:rsidRPr="000C7A94">
              <w:t xml:space="preserve"> </w:t>
            </w:r>
            <w:r w:rsidR="0035658E" w:rsidRPr="000C7A94">
              <w:t xml:space="preserve">may be able to think about reproductive </w:t>
            </w:r>
            <w:r w:rsidR="00DC642C">
              <w:t xml:space="preserve">genetic </w:t>
            </w:r>
            <w:r w:rsidR="0035658E" w:rsidRPr="000C7A94">
              <w:t xml:space="preserve">testing. </w:t>
            </w:r>
          </w:p>
          <w:p w14:paraId="4AD2A0E9" w14:textId="52962C85" w:rsidR="0035658E" w:rsidRPr="000C7A94" w:rsidRDefault="00CB7B53" w:rsidP="00377478">
            <w:r>
              <w:t>You may think about taking part in research. If you get</w:t>
            </w:r>
            <w:r w:rsidR="0035658E">
              <w:t xml:space="preserve"> </w:t>
            </w:r>
            <w:r w:rsidR="0035658E" w:rsidRPr="000C7A94">
              <w:t xml:space="preserve">a positive </w:t>
            </w:r>
            <w:r w:rsidR="00294244">
              <w:t>predictive</w:t>
            </w:r>
            <w:r w:rsidR="0035658E" w:rsidRPr="000C7A94">
              <w:t xml:space="preserve"> test result</w:t>
            </w:r>
            <w:r>
              <w:t>, you</w:t>
            </w:r>
            <w:r w:rsidR="007378CB">
              <w:t xml:space="preserve"> </w:t>
            </w:r>
            <w:r w:rsidR="0035658E" w:rsidRPr="000C7A94">
              <w:t xml:space="preserve">may be able to join </w:t>
            </w:r>
            <w:r w:rsidR="0056325C">
              <w:t>studies for people with your particular gene change (if available)</w:t>
            </w:r>
            <w:r w:rsidR="0035658E" w:rsidRPr="000C7A94">
              <w:t xml:space="preserve">. </w:t>
            </w:r>
          </w:p>
        </w:tc>
      </w:tr>
    </w:tbl>
    <w:p w14:paraId="3974F244" w14:textId="77777777" w:rsidR="00D100ED" w:rsidRPr="004741BD" w:rsidRDefault="00D100ED" w:rsidP="00EA6595">
      <w:pPr>
        <w:spacing w:after="160" w:line="360" w:lineRule="auto"/>
      </w:pPr>
    </w:p>
    <w:p w14:paraId="3EEEB728" w14:textId="5C3E5D84" w:rsidR="00D8068F" w:rsidRPr="00EF2BB6" w:rsidRDefault="00323445" w:rsidP="00D8068F">
      <w:pPr>
        <w:spacing w:line="360" w:lineRule="auto"/>
        <w:textDirection w:val="btLr"/>
        <w:rPr>
          <w:b/>
          <w:bCs/>
          <w:color w:val="001E60"/>
          <w:sz w:val="24"/>
          <w:szCs w:val="24"/>
        </w:rPr>
      </w:pPr>
      <w:r>
        <w:rPr>
          <w:b/>
          <w:bCs/>
          <w:sz w:val="28"/>
          <w:szCs w:val="28"/>
        </w:rPr>
        <w:br w:type="page"/>
      </w:r>
      <w:r w:rsidR="002472E0" w:rsidRPr="009E3C56">
        <w:rPr>
          <w:noProof/>
          <w:color w:val="001E60"/>
        </w:rPr>
        <w:lastRenderedPageBreak/>
        <w:drawing>
          <wp:anchor distT="0" distB="0" distL="114300" distR="114300" simplePos="0" relativeHeight="251785728" behindDoc="0" locked="0" layoutInCell="1" allowOverlap="1" wp14:anchorId="705AE629" wp14:editId="4B124521">
            <wp:simplePos x="0" y="0"/>
            <wp:positionH relativeFrom="column">
              <wp:posOffset>-900430</wp:posOffset>
            </wp:positionH>
            <wp:positionV relativeFrom="page">
              <wp:posOffset>6985</wp:posOffset>
            </wp:positionV>
            <wp:extent cx="852805" cy="862965"/>
            <wp:effectExtent l="0" t="0" r="4445" b="0"/>
            <wp:wrapNone/>
            <wp:docPr id="963943052" name="Picture 1" descr="Sectio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21117" name="Picture 1" descr="Section B logo"/>
                    <pic:cNvPicPr/>
                  </pic:nvPicPr>
                  <pic:blipFill rotWithShape="1">
                    <a:blip r:embed="rId17" cstate="print">
                      <a:extLst>
                        <a:ext uri="{28A0092B-C50C-407E-A947-70E740481C1C}">
                          <a14:useLocalDpi xmlns:a14="http://schemas.microsoft.com/office/drawing/2010/main" val="0"/>
                        </a:ext>
                      </a:extLst>
                    </a:blip>
                    <a:srcRect l="8618" t="6297" r="8814" b="4818"/>
                    <a:stretch/>
                  </pic:blipFill>
                  <pic:spPr bwMode="auto">
                    <a:xfrm>
                      <a:off x="0" y="0"/>
                      <a:ext cx="85280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35B7" w:rsidRPr="00EF2BB6">
        <w:rPr>
          <w:b/>
          <w:bCs/>
          <w:color w:val="001E60"/>
          <w:sz w:val="24"/>
          <w:szCs w:val="24"/>
        </w:rPr>
        <w:t xml:space="preserve">Not have predictive </w:t>
      </w:r>
      <w:r w:rsidR="009E5DA1">
        <w:rPr>
          <w:b/>
          <w:bCs/>
          <w:color w:val="001E60"/>
          <w:sz w:val="24"/>
          <w:szCs w:val="24"/>
        </w:rPr>
        <w:t xml:space="preserve">genetic </w:t>
      </w:r>
      <w:r w:rsidR="005C35B7" w:rsidRPr="00EF2BB6">
        <w:rPr>
          <w:b/>
          <w:bCs/>
          <w:color w:val="001E60"/>
          <w:sz w:val="24"/>
          <w:szCs w:val="24"/>
        </w:rPr>
        <w:t>test</w:t>
      </w:r>
      <w:r w:rsidR="009C07AC">
        <w:rPr>
          <w:b/>
          <w:bCs/>
          <w:color w:val="001E60"/>
          <w:sz w:val="24"/>
          <w:szCs w:val="24"/>
        </w:rPr>
        <w:t>ing</w:t>
      </w:r>
      <w:r w:rsidR="004E46B1">
        <w:rPr>
          <w:b/>
          <w:bCs/>
          <w:color w:val="001E60"/>
          <w:sz w:val="24"/>
          <w:szCs w:val="24"/>
        </w:rPr>
        <w:t xml:space="preserve"> (at this time)</w:t>
      </w:r>
      <w:r w:rsidR="00311367">
        <w:rPr>
          <w:b/>
          <w:bCs/>
          <w:color w:val="001E60"/>
          <w:sz w:val="24"/>
          <w:szCs w:val="24"/>
        </w:rPr>
        <w:t>: my reasons for</w:t>
      </w:r>
      <w:r w:rsidR="00B25698">
        <w:rPr>
          <w:b/>
          <w:bCs/>
          <w:color w:val="001E60"/>
          <w:sz w:val="24"/>
          <w:szCs w:val="24"/>
        </w:rPr>
        <w:t xml:space="preserve"> and against this option</w:t>
      </w:r>
    </w:p>
    <w:p w14:paraId="7B001689" w14:textId="2ED317FA" w:rsidR="00803A2F" w:rsidRDefault="00DC642C" w:rsidP="00803A2F">
      <w:pPr>
        <w:spacing w:line="360" w:lineRule="auto"/>
      </w:pPr>
      <w:r>
        <w:t>Not having</w:t>
      </w:r>
      <w:r w:rsidR="002B441B">
        <w:t xml:space="preserve"> </w:t>
      </w:r>
      <w:r w:rsidR="00AD6BE5">
        <w:t>predictive genetic testing</w:t>
      </w:r>
      <w:r w:rsidR="002B441B">
        <w:t xml:space="preserve"> means </w:t>
      </w:r>
      <w:r w:rsidR="0043278A">
        <w:t>you will</w:t>
      </w:r>
      <w:r w:rsidR="002B441B">
        <w:t xml:space="preserve"> not find out if </w:t>
      </w:r>
      <w:r w:rsidR="0043278A">
        <w:t xml:space="preserve">you </w:t>
      </w:r>
      <w:r w:rsidR="002B441B">
        <w:t xml:space="preserve">have </w:t>
      </w:r>
      <w:r w:rsidR="00517D03">
        <w:t>the</w:t>
      </w:r>
      <w:r w:rsidR="002B441B">
        <w:t xml:space="preserve"> gene change linked to MND</w:t>
      </w:r>
      <w:r w:rsidR="000C7A94">
        <w:t>,</w:t>
      </w:r>
      <w:r w:rsidR="002B441B">
        <w:t xml:space="preserve"> or not.</w:t>
      </w:r>
      <w:r w:rsidR="00EE33AB">
        <w:t xml:space="preserve"> </w:t>
      </w:r>
    </w:p>
    <w:p w14:paraId="68575A25" w14:textId="77777777" w:rsidR="00D8068F" w:rsidRDefault="00D8068F" w:rsidP="00803A2F">
      <w:pPr>
        <w:spacing w:line="360" w:lineRule="auto"/>
      </w:pPr>
    </w:p>
    <w:p w14:paraId="50742758" w14:textId="338A5728" w:rsidR="000A447D" w:rsidRDefault="00935270" w:rsidP="000240E1">
      <w:pPr>
        <w:spacing w:line="360" w:lineRule="auto"/>
      </w:pPr>
      <w:r>
        <w:rPr>
          <w:b/>
          <w:bCs/>
          <w:i/>
          <w:iCs/>
        </w:rPr>
        <w:t>You might</w:t>
      </w:r>
      <w:r w:rsidRPr="000240E1">
        <w:rPr>
          <w:b/>
          <w:bCs/>
          <w:i/>
          <w:iCs/>
        </w:rPr>
        <w:t xml:space="preserve"> </w:t>
      </w:r>
      <w:r w:rsidR="00B25698" w:rsidRPr="000240E1">
        <w:rPr>
          <w:b/>
          <w:bCs/>
          <w:i/>
          <w:iCs/>
        </w:rPr>
        <w:t>find it useful to</w:t>
      </w:r>
      <w:r>
        <w:rPr>
          <w:b/>
          <w:bCs/>
          <w:i/>
          <w:iCs/>
        </w:rPr>
        <w:t xml:space="preserve"> think about or</w:t>
      </w:r>
      <w:r w:rsidR="00B25698" w:rsidRPr="000240E1">
        <w:rPr>
          <w:b/>
          <w:bCs/>
          <w:i/>
          <w:iCs/>
        </w:rPr>
        <w:t xml:space="preserve"> jot down what </w:t>
      </w:r>
      <w:r>
        <w:rPr>
          <w:b/>
          <w:bCs/>
          <w:i/>
          <w:iCs/>
        </w:rPr>
        <w:t>you</w:t>
      </w:r>
      <w:r w:rsidR="003F247C" w:rsidRPr="000240E1">
        <w:rPr>
          <w:b/>
          <w:bCs/>
          <w:i/>
          <w:iCs/>
        </w:rPr>
        <w:t xml:space="preserve"> like or do not like about this option</w:t>
      </w:r>
      <w:r w:rsidRPr="00CB7B53">
        <w:rPr>
          <w:b/>
          <w:bCs/>
          <w:i/>
          <w:iCs/>
        </w:rPr>
        <w:t xml:space="preserve">. </w:t>
      </w:r>
      <w:r w:rsidRPr="000240E1">
        <w:rPr>
          <w:b/>
          <w:i/>
          <w:iCs/>
        </w:rPr>
        <w:t>You can use this to talk with your family, or health professionals</w:t>
      </w:r>
      <w:r w:rsidR="005862D1" w:rsidRPr="000240E1">
        <w:rPr>
          <w:b/>
          <w:bCs/>
          <w:i/>
          <w:iCs/>
        </w:rPr>
        <w:t xml:space="preserve"> [1</w:t>
      </w:r>
      <w:r w:rsidR="002F6BC4">
        <w:rPr>
          <w:b/>
          <w:bCs/>
          <w:i/>
          <w:iCs/>
        </w:rPr>
        <w:t>7</w:t>
      </w:r>
      <w:r w:rsidR="005862D1" w:rsidRPr="000240E1">
        <w:rPr>
          <w:b/>
          <w:bCs/>
          <w:i/>
          <w:iCs/>
        </w:rPr>
        <w:t>, 1</w:t>
      </w:r>
      <w:r w:rsidR="002F6BC4">
        <w:rPr>
          <w:b/>
          <w:bCs/>
          <w:i/>
          <w:iCs/>
        </w:rPr>
        <w:t>8</w:t>
      </w:r>
      <w:r w:rsidR="005862D1" w:rsidRPr="000240E1">
        <w:rPr>
          <w:b/>
          <w:bCs/>
          <w:i/>
          <w:iCs/>
        </w:rPr>
        <w:t>]</w:t>
      </w:r>
      <w:r w:rsidR="000A447D" w:rsidRPr="000240E1">
        <w:rPr>
          <w:b/>
          <w:bCs/>
          <w:i/>
          <w:iCs/>
        </w:rPr>
        <w:t xml:space="preserve">. </w:t>
      </w:r>
    </w:p>
    <w:tbl>
      <w:tblPr>
        <w:tblW w:w="9000" w:type="dxa"/>
        <w:tblBorders>
          <w:top w:val="single" w:sz="8" w:space="0" w:color="AE2573"/>
          <w:left w:val="single" w:sz="8" w:space="0" w:color="AE2573"/>
          <w:bottom w:val="single" w:sz="8" w:space="0" w:color="AE2573"/>
          <w:right w:val="single" w:sz="8" w:space="0" w:color="AE2573"/>
          <w:insideH w:val="single" w:sz="8" w:space="0" w:color="AE2573"/>
          <w:insideV w:val="single" w:sz="8" w:space="0" w:color="AE2573"/>
        </w:tblBorders>
        <w:tblLayout w:type="fixed"/>
        <w:tblLook w:val="0600" w:firstRow="0" w:lastRow="0" w:firstColumn="0" w:lastColumn="0" w:noHBand="1" w:noVBand="1"/>
      </w:tblPr>
      <w:tblGrid>
        <w:gridCol w:w="7503"/>
        <w:gridCol w:w="1497"/>
      </w:tblGrid>
      <w:tr w:rsidR="000A447D" w14:paraId="32399190" w14:textId="77777777" w:rsidTr="00B569C2">
        <w:trPr>
          <w:trHeight w:val="625"/>
        </w:trPr>
        <w:tc>
          <w:tcPr>
            <w:tcW w:w="7503" w:type="dxa"/>
            <w:tcBorders>
              <w:bottom w:val="single" w:sz="24" w:space="0" w:color="AE2573"/>
            </w:tcBorders>
            <w:shd w:val="clear" w:color="auto" w:fill="auto"/>
            <w:tcMar>
              <w:top w:w="100" w:type="dxa"/>
              <w:left w:w="100" w:type="dxa"/>
              <w:bottom w:w="100" w:type="dxa"/>
              <w:right w:w="100" w:type="dxa"/>
            </w:tcMar>
          </w:tcPr>
          <w:p w14:paraId="131642D3" w14:textId="3C283FDD" w:rsidR="000A447D" w:rsidRDefault="000A447D" w:rsidP="00355EE8">
            <w:pPr>
              <w:spacing w:line="240" w:lineRule="auto"/>
              <w:rPr>
                <w:b/>
                <w:bCs/>
              </w:rPr>
            </w:pPr>
            <w:r w:rsidRPr="00611944">
              <w:rPr>
                <w:b/>
                <w:bCs/>
                <w:i/>
                <w:iCs/>
              </w:rPr>
              <w:t>Reasons I like</w:t>
            </w:r>
            <w:r w:rsidRPr="00CA5095">
              <w:rPr>
                <w:b/>
                <w:bCs/>
              </w:rPr>
              <w:t xml:space="preserve"> the ‘not have</w:t>
            </w:r>
            <w:r>
              <w:rPr>
                <w:b/>
                <w:bCs/>
              </w:rPr>
              <w:t xml:space="preserve"> predictive</w:t>
            </w:r>
            <w:r w:rsidRPr="00CA5095">
              <w:rPr>
                <w:b/>
                <w:bCs/>
              </w:rPr>
              <w:t xml:space="preserve"> test</w:t>
            </w:r>
            <w:r w:rsidR="009C07AC">
              <w:rPr>
                <w:b/>
                <w:bCs/>
              </w:rPr>
              <w:t>ing</w:t>
            </w:r>
            <w:r w:rsidRPr="00CA5095">
              <w:rPr>
                <w:b/>
                <w:bCs/>
              </w:rPr>
              <w:t>’ option</w:t>
            </w:r>
          </w:p>
          <w:p w14:paraId="580E42B0" w14:textId="7D2056F5" w:rsidR="000A447D" w:rsidRPr="00F408F3" w:rsidRDefault="000A447D" w:rsidP="00355EE8">
            <w:pPr>
              <w:spacing w:line="240" w:lineRule="auto"/>
              <w:rPr>
                <w:b/>
                <w:bCs/>
                <w:sz w:val="20"/>
                <w:szCs w:val="20"/>
              </w:rPr>
            </w:pPr>
            <w:r w:rsidRPr="00F408F3">
              <w:rPr>
                <w:sz w:val="20"/>
                <w:szCs w:val="20"/>
              </w:rPr>
              <w:t xml:space="preserve">[how important </w:t>
            </w:r>
            <w:r w:rsidR="00F408F3">
              <w:rPr>
                <w:sz w:val="20"/>
                <w:szCs w:val="20"/>
              </w:rPr>
              <w:t xml:space="preserve">is </w:t>
            </w:r>
            <w:r w:rsidRPr="00F408F3">
              <w:rPr>
                <w:sz w:val="20"/>
                <w:szCs w:val="20"/>
              </w:rPr>
              <w:t xml:space="preserve">each reason for you, * = slightly important, ** = quite important, *** = very important] </w:t>
            </w:r>
          </w:p>
        </w:tc>
        <w:tc>
          <w:tcPr>
            <w:tcW w:w="1497" w:type="dxa"/>
            <w:tcBorders>
              <w:bottom w:val="single" w:sz="24" w:space="0" w:color="AE2573"/>
            </w:tcBorders>
            <w:shd w:val="clear" w:color="auto" w:fill="auto"/>
            <w:tcMar>
              <w:top w:w="100" w:type="dxa"/>
              <w:left w:w="100" w:type="dxa"/>
              <w:bottom w:w="100" w:type="dxa"/>
              <w:right w:w="100" w:type="dxa"/>
            </w:tcMar>
          </w:tcPr>
          <w:p w14:paraId="36212FF5" w14:textId="77777777" w:rsidR="000A447D" w:rsidRDefault="000A447D" w:rsidP="00355EE8">
            <w:pPr>
              <w:widowControl w:val="0"/>
              <w:pBdr>
                <w:top w:val="nil"/>
                <w:left w:val="nil"/>
                <w:bottom w:val="nil"/>
                <w:right w:val="nil"/>
                <w:between w:val="nil"/>
              </w:pBdr>
              <w:spacing w:line="240" w:lineRule="auto"/>
              <w:rPr>
                <w:b/>
              </w:rPr>
            </w:pPr>
            <w:r>
              <w:rPr>
                <w:b/>
              </w:rPr>
              <w:t>Importance (*/**/***)</w:t>
            </w:r>
          </w:p>
        </w:tc>
      </w:tr>
      <w:tr w:rsidR="000A447D" w14:paraId="5F99BD58" w14:textId="77777777" w:rsidTr="00B569C2">
        <w:tc>
          <w:tcPr>
            <w:tcW w:w="7503" w:type="dxa"/>
            <w:tcBorders>
              <w:top w:val="single" w:sz="24" w:space="0" w:color="AE2573"/>
            </w:tcBorders>
            <w:shd w:val="clear" w:color="auto" w:fill="auto"/>
            <w:tcMar>
              <w:top w:w="100" w:type="dxa"/>
              <w:left w:w="100" w:type="dxa"/>
              <w:bottom w:w="100" w:type="dxa"/>
              <w:right w:w="100" w:type="dxa"/>
            </w:tcMar>
          </w:tcPr>
          <w:p w14:paraId="659206B2" w14:textId="77777777" w:rsidR="000A447D" w:rsidRDefault="000A447D" w:rsidP="00355EE8">
            <w:pPr>
              <w:widowControl w:val="0"/>
              <w:pBdr>
                <w:top w:val="nil"/>
                <w:left w:val="nil"/>
                <w:bottom w:val="nil"/>
                <w:right w:val="nil"/>
                <w:between w:val="nil"/>
              </w:pBdr>
              <w:spacing w:line="240" w:lineRule="auto"/>
              <w:ind w:left="720"/>
            </w:pPr>
            <w:permStart w:id="2125426922" w:edGrp="everyone" w:colFirst="0" w:colLast="0"/>
            <w:permStart w:id="1974492982" w:edGrp="everyone" w:colFirst="1" w:colLast="1"/>
          </w:p>
        </w:tc>
        <w:tc>
          <w:tcPr>
            <w:tcW w:w="1497" w:type="dxa"/>
            <w:tcBorders>
              <w:top w:val="single" w:sz="24" w:space="0" w:color="AE2573"/>
            </w:tcBorders>
            <w:shd w:val="clear" w:color="auto" w:fill="auto"/>
            <w:tcMar>
              <w:top w:w="100" w:type="dxa"/>
              <w:left w:w="100" w:type="dxa"/>
              <w:bottom w:w="100" w:type="dxa"/>
              <w:right w:w="100" w:type="dxa"/>
            </w:tcMar>
          </w:tcPr>
          <w:p w14:paraId="2E17BC26" w14:textId="77777777" w:rsidR="000A447D" w:rsidRDefault="000A447D" w:rsidP="00355EE8">
            <w:pPr>
              <w:widowControl w:val="0"/>
              <w:pBdr>
                <w:top w:val="nil"/>
                <w:left w:val="nil"/>
                <w:bottom w:val="nil"/>
                <w:right w:val="nil"/>
                <w:between w:val="nil"/>
              </w:pBdr>
              <w:spacing w:line="240" w:lineRule="auto"/>
            </w:pPr>
          </w:p>
        </w:tc>
      </w:tr>
      <w:tr w:rsidR="000A447D" w14:paraId="580462A7" w14:textId="77777777" w:rsidTr="00B569C2">
        <w:tc>
          <w:tcPr>
            <w:tcW w:w="7503" w:type="dxa"/>
            <w:shd w:val="clear" w:color="auto" w:fill="auto"/>
            <w:tcMar>
              <w:top w:w="100" w:type="dxa"/>
              <w:left w:w="100" w:type="dxa"/>
              <w:bottom w:w="100" w:type="dxa"/>
              <w:right w:w="100" w:type="dxa"/>
            </w:tcMar>
          </w:tcPr>
          <w:p w14:paraId="2801B402" w14:textId="77777777" w:rsidR="000A447D" w:rsidRDefault="000A447D" w:rsidP="00355EE8">
            <w:pPr>
              <w:widowControl w:val="0"/>
              <w:pBdr>
                <w:top w:val="nil"/>
                <w:left w:val="nil"/>
                <w:bottom w:val="nil"/>
                <w:right w:val="nil"/>
                <w:between w:val="nil"/>
              </w:pBdr>
              <w:spacing w:line="240" w:lineRule="auto"/>
              <w:ind w:left="720"/>
            </w:pPr>
            <w:permStart w:id="81731642" w:edGrp="everyone" w:colFirst="0" w:colLast="0"/>
            <w:permStart w:id="188775579" w:edGrp="everyone" w:colFirst="1" w:colLast="1"/>
            <w:permEnd w:id="2125426922"/>
            <w:permEnd w:id="1974492982"/>
          </w:p>
        </w:tc>
        <w:tc>
          <w:tcPr>
            <w:tcW w:w="1497" w:type="dxa"/>
            <w:shd w:val="clear" w:color="auto" w:fill="auto"/>
            <w:tcMar>
              <w:top w:w="100" w:type="dxa"/>
              <w:left w:w="100" w:type="dxa"/>
              <w:bottom w:w="100" w:type="dxa"/>
              <w:right w:w="100" w:type="dxa"/>
            </w:tcMar>
          </w:tcPr>
          <w:p w14:paraId="64637ECD" w14:textId="77777777" w:rsidR="000A447D" w:rsidRDefault="000A447D" w:rsidP="00355EE8">
            <w:pPr>
              <w:widowControl w:val="0"/>
              <w:pBdr>
                <w:top w:val="nil"/>
                <w:left w:val="nil"/>
                <w:bottom w:val="nil"/>
                <w:right w:val="nil"/>
                <w:between w:val="nil"/>
              </w:pBdr>
              <w:spacing w:line="240" w:lineRule="auto"/>
            </w:pPr>
          </w:p>
        </w:tc>
      </w:tr>
      <w:tr w:rsidR="000A447D" w14:paraId="46C03D60" w14:textId="77777777" w:rsidTr="00B569C2">
        <w:tc>
          <w:tcPr>
            <w:tcW w:w="7503" w:type="dxa"/>
            <w:shd w:val="clear" w:color="auto" w:fill="auto"/>
            <w:tcMar>
              <w:top w:w="100" w:type="dxa"/>
              <w:left w:w="100" w:type="dxa"/>
              <w:bottom w:w="100" w:type="dxa"/>
              <w:right w:w="100" w:type="dxa"/>
            </w:tcMar>
          </w:tcPr>
          <w:p w14:paraId="001CB0F0" w14:textId="77777777" w:rsidR="000A447D" w:rsidRDefault="000A447D" w:rsidP="00355EE8">
            <w:pPr>
              <w:widowControl w:val="0"/>
              <w:pBdr>
                <w:top w:val="nil"/>
                <w:left w:val="nil"/>
                <w:bottom w:val="nil"/>
                <w:right w:val="nil"/>
                <w:between w:val="nil"/>
              </w:pBdr>
              <w:spacing w:line="240" w:lineRule="auto"/>
              <w:ind w:left="720"/>
            </w:pPr>
            <w:permStart w:id="1094859297" w:edGrp="everyone" w:colFirst="0" w:colLast="0"/>
            <w:permStart w:id="542524727" w:edGrp="everyone" w:colFirst="1" w:colLast="1"/>
            <w:permEnd w:id="81731642"/>
            <w:permEnd w:id="188775579"/>
          </w:p>
        </w:tc>
        <w:tc>
          <w:tcPr>
            <w:tcW w:w="1497" w:type="dxa"/>
            <w:shd w:val="clear" w:color="auto" w:fill="auto"/>
            <w:tcMar>
              <w:top w:w="100" w:type="dxa"/>
              <w:left w:w="100" w:type="dxa"/>
              <w:bottom w:w="100" w:type="dxa"/>
              <w:right w:w="100" w:type="dxa"/>
            </w:tcMar>
          </w:tcPr>
          <w:p w14:paraId="67BC8827" w14:textId="77777777" w:rsidR="000A447D" w:rsidRDefault="000A447D" w:rsidP="00355EE8">
            <w:pPr>
              <w:widowControl w:val="0"/>
              <w:pBdr>
                <w:top w:val="nil"/>
                <w:left w:val="nil"/>
                <w:bottom w:val="nil"/>
                <w:right w:val="nil"/>
                <w:between w:val="nil"/>
              </w:pBdr>
              <w:spacing w:line="240" w:lineRule="auto"/>
            </w:pPr>
          </w:p>
        </w:tc>
      </w:tr>
      <w:permEnd w:id="1094859297"/>
      <w:permEnd w:id="542524727"/>
      <w:tr w:rsidR="000A447D" w14:paraId="50A9956D" w14:textId="77777777" w:rsidTr="00B569C2">
        <w:tc>
          <w:tcPr>
            <w:tcW w:w="7503" w:type="dxa"/>
            <w:tcBorders>
              <w:bottom w:val="single" w:sz="24" w:space="0" w:color="AE2573"/>
            </w:tcBorders>
            <w:shd w:val="clear" w:color="auto" w:fill="auto"/>
            <w:tcMar>
              <w:top w:w="100" w:type="dxa"/>
              <w:left w:w="100" w:type="dxa"/>
              <w:bottom w:w="100" w:type="dxa"/>
              <w:right w:w="100" w:type="dxa"/>
            </w:tcMar>
          </w:tcPr>
          <w:p w14:paraId="57FF61BE" w14:textId="6F26C58B" w:rsidR="000A447D" w:rsidRDefault="000A447D" w:rsidP="00355EE8">
            <w:pPr>
              <w:spacing w:line="240" w:lineRule="auto"/>
              <w:rPr>
                <w:b/>
                <w:bCs/>
              </w:rPr>
            </w:pPr>
            <w:r w:rsidRPr="00611944">
              <w:rPr>
                <w:b/>
                <w:bCs/>
                <w:i/>
                <w:iCs/>
              </w:rPr>
              <w:t>Reasons I do not like</w:t>
            </w:r>
            <w:r w:rsidRPr="00CA5095">
              <w:rPr>
                <w:b/>
                <w:bCs/>
              </w:rPr>
              <w:t xml:space="preserve"> the ‘not have </w:t>
            </w:r>
            <w:r>
              <w:rPr>
                <w:b/>
                <w:bCs/>
              </w:rPr>
              <w:t>predictive</w:t>
            </w:r>
            <w:r w:rsidRPr="00CA5095">
              <w:rPr>
                <w:b/>
                <w:bCs/>
              </w:rPr>
              <w:t xml:space="preserve"> test</w:t>
            </w:r>
            <w:r w:rsidR="009C07AC">
              <w:rPr>
                <w:b/>
                <w:bCs/>
              </w:rPr>
              <w:t>ing</w:t>
            </w:r>
            <w:r w:rsidRPr="00CA5095">
              <w:rPr>
                <w:b/>
                <w:bCs/>
              </w:rPr>
              <w:t>’ option</w:t>
            </w:r>
          </w:p>
          <w:p w14:paraId="7B559601" w14:textId="2B3ADA41" w:rsidR="000A447D" w:rsidRDefault="00F408F3" w:rsidP="00355EE8">
            <w:pPr>
              <w:widowControl w:val="0"/>
              <w:pBdr>
                <w:top w:val="nil"/>
                <w:left w:val="nil"/>
                <w:bottom w:val="nil"/>
                <w:right w:val="nil"/>
                <w:between w:val="nil"/>
              </w:pBdr>
              <w:spacing w:line="240" w:lineRule="auto"/>
            </w:pPr>
            <w:r w:rsidRPr="00F408F3">
              <w:rPr>
                <w:sz w:val="20"/>
                <w:szCs w:val="20"/>
              </w:rPr>
              <w:t xml:space="preserve">[how important </w:t>
            </w:r>
            <w:r>
              <w:rPr>
                <w:sz w:val="20"/>
                <w:szCs w:val="20"/>
              </w:rPr>
              <w:t xml:space="preserve">is </w:t>
            </w:r>
            <w:r w:rsidRPr="00F408F3">
              <w:rPr>
                <w:sz w:val="20"/>
                <w:szCs w:val="20"/>
              </w:rPr>
              <w:t>each reason for you, * = slightly important, ** = quite important, *** = very important]</w:t>
            </w:r>
          </w:p>
        </w:tc>
        <w:tc>
          <w:tcPr>
            <w:tcW w:w="1497" w:type="dxa"/>
            <w:tcBorders>
              <w:bottom w:val="single" w:sz="24" w:space="0" w:color="AE2573"/>
            </w:tcBorders>
            <w:shd w:val="clear" w:color="auto" w:fill="auto"/>
            <w:tcMar>
              <w:top w:w="100" w:type="dxa"/>
              <w:left w:w="100" w:type="dxa"/>
              <w:bottom w:w="100" w:type="dxa"/>
              <w:right w:w="100" w:type="dxa"/>
            </w:tcMar>
          </w:tcPr>
          <w:p w14:paraId="1D68985B" w14:textId="77777777" w:rsidR="000A447D" w:rsidRDefault="000A447D" w:rsidP="00355EE8">
            <w:pPr>
              <w:widowControl w:val="0"/>
              <w:pBdr>
                <w:top w:val="nil"/>
                <w:left w:val="nil"/>
                <w:bottom w:val="nil"/>
                <w:right w:val="nil"/>
                <w:between w:val="nil"/>
              </w:pBdr>
              <w:spacing w:line="240" w:lineRule="auto"/>
            </w:pPr>
            <w:r>
              <w:rPr>
                <w:b/>
              </w:rPr>
              <w:t>Importance (*/**/***)</w:t>
            </w:r>
          </w:p>
        </w:tc>
      </w:tr>
      <w:tr w:rsidR="000A447D" w14:paraId="772FDEED" w14:textId="77777777" w:rsidTr="00B569C2">
        <w:tc>
          <w:tcPr>
            <w:tcW w:w="7503" w:type="dxa"/>
            <w:tcBorders>
              <w:top w:val="single" w:sz="24" w:space="0" w:color="AE2573"/>
            </w:tcBorders>
            <w:shd w:val="clear" w:color="auto" w:fill="auto"/>
            <w:tcMar>
              <w:top w:w="100" w:type="dxa"/>
              <w:left w:w="100" w:type="dxa"/>
              <w:bottom w:w="100" w:type="dxa"/>
              <w:right w:w="100" w:type="dxa"/>
            </w:tcMar>
          </w:tcPr>
          <w:p w14:paraId="14D6638C" w14:textId="70041BDE" w:rsidR="000A447D" w:rsidRDefault="000A447D" w:rsidP="00355EE8">
            <w:pPr>
              <w:widowControl w:val="0"/>
              <w:pBdr>
                <w:top w:val="nil"/>
                <w:left w:val="nil"/>
                <w:bottom w:val="nil"/>
                <w:right w:val="nil"/>
                <w:between w:val="nil"/>
              </w:pBdr>
              <w:spacing w:line="240" w:lineRule="auto"/>
              <w:ind w:left="720"/>
            </w:pPr>
            <w:permStart w:id="78265828" w:edGrp="everyone" w:colFirst="0" w:colLast="0"/>
            <w:permStart w:id="1482108856" w:edGrp="everyone" w:colFirst="1" w:colLast="1"/>
          </w:p>
        </w:tc>
        <w:tc>
          <w:tcPr>
            <w:tcW w:w="1497" w:type="dxa"/>
            <w:tcBorders>
              <w:top w:val="single" w:sz="24" w:space="0" w:color="AE2573"/>
            </w:tcBorders>
            <w:shd w:val="clear" w:color="auto" w:fill="auto"/>
            <w:tcMar>
              <w:top w:w="100" w:type="dxa"/>
              <w:left w:w="100" w:type="dxa"/>
              <w:bottom w:w="100" w:type="dxa"/>
              <w:right w:w="100" w:type="dxa"/>
            </w:tcMar>
          </w:tcPr>
          <w:p w14:paraId="7FB5A961" w14:textId="0636666D" w:rsidR="000A447D" w:rsidRDefault="000A447D" w:rsidP="00355EE8">
            <w:pPr>
              <w:widowControl w:val="0"/>
              <w:pBdr>
                <w:top w:val="nil"/>
                <w:left w:val="nil"/>
                <w:bottom w:val="nil"/>
                <w:right w:val="nil"/>
                <w:between w:val="nil"/>
              </w:pBdr>
              <w:spacing w:line="240" w:lineRule="auto"/>
            </w:pPr>
          </w:p>
        </w:tc>
      </w:tr>
      <w:tr w:rsidR="000A447D" w14:paraId="6D3C951C" w14:textId="77777777" w:rsidTr="00B569C2">
        <w:tc>
          <w:tcPr>
            <w:tcW w:w="7503" w:type="dxa"/>
            <w:shd w:val="clear" w:color="auto" w:fill="auto"/>
            <w:tcMar>
              <w:top w:w="100" w:type="dxa"/>
              <w:left w:w="100" w:type="dxa"/>
              <w:bottom w:w="100" w:type="dxa"/>
              <w:right w:w="100" w:type="dxa"/>
            </w:tcMar>
          </w:tcPr>
          <w:p w14:paraId="683DCB76" w14:textId="77777777" w:rsidR="000A447D" w:rsidRDefault="000A447D" w:rsidP="00355EE8">
            <w:pPr>
              <w:widowControl w:val="0"/>
              <w:pBdr>
                <w:top w:val="nil"/>
                <w:left w:val="nil"/>
                <w:bottom w:val="nil"/>
                <w:right w:val="nil"/>
                <w:between w:val="nil"/>
              </w:pBdr>
              <w:spacing w:line="240" w:lineRule="auto"/>
              <w:ind w:left="720"/>
            </w:pPr>
            <w:permStart w:id="1957780648" w:edGrp="everyone" w:colFirst="0" w:colLast="0"/>
            <w:permStart w:id="543588054" w:edGrp="everyone" w:colFirst="1" w:colLast="1"/>
            <w:permEnd w:id="78265828"/>
            <w:permEnd w:id="1482108856"/>
          </w:p>
        </w:tc>
        <w:tc>
          <w:tcPr>
            <w:tcW w:w="1497" w:type="dxa"/>
            <w:shd w:val="clear" w:color="auto" w:fill="auto"/>
            <w:tcMar>
              <w:top w:w="100" w:type="dxa"/>
              <w:left w:w="100" w:type="dxa"/>
              <w:bottom w:w="100" w:type="dxa"/>
              <w:right w:w="100" w:type="dxa"/>
            </w:tcMar>
          </w:tcPr>
          <w:p w14:paraId="25B35E7D" w14:textId="77777777" w:rsidR="000A447D" w:rsidRDefault="000A447D" w:rsidP="00355EE8">
            <w:pPr>
              <w:widowControl w:val="0"/>
              <w:pBdr>
                <w:top w:val="nil"/>
                <w:left w:val="nil"/>
                <w:bottom w:val="nil"/>
                <w:right w:val="nil"/>
                <w:between w:val="nil"/>
              </w:pBdr>
              <w:spacing w:line="240" w:lineRule="auto"/>
            </w:pPr>
          </w:p>
        </w:tc>
      </w:tr>
      <w:tr w:rsidR="000A447D" w14:paraId="31AE4C84" w14:textId="77777777" w:rsidTr="00B569C2">
        <w:tc>
          <w:tcPr>
            <w:tcW w:w="7503" w:type="dxa"/>
            <w:shd w:val="clear" w:color="auto" w:fill="auto"/>
            <w:tcMar>
              <w:top w:w="100" w:type="dxa"/>
              <w:left w:w="100" w:type="dxa"/>
              <w:bottom w:w="100" w:type="dxa"/>
              <w:right w:w="100" w:type="dxa"/>
            </w:tcMar>
          </w:tcPr>
          <w:p w14:paraId="483139C0" w14:textId="77777777" w:rsidR="000A447D" w:rsidRDefault="000A447D" w:rsidP="00355EE8">
            <w:pPr>
              <w:widowControl w:val="0"/>
              <w:pBdr>
                <w:top w:val="nil"/>
                <w:left w:val="nil"/>
                <w:bottom w:val="nil"/>
                <w:right w:val="nil"/>
                <w:between w:val="nil"/>
              </w:pBdr>
              <w:spacing w:line="240" w:lineRule="auto"/>
              <w:ind w:left="720"/>
            </w:pPr>
            <w:permStart w:id="797322477" w:edGrp="everyone" w:colFirst="0" w:colLast="0"/>
            <w:permStart w:id="1720087655" w:edGrp="everyone" w:colFirst="1" w:colLast="1"/>
            <w:permEnd w:id="1957780648"/>
            <w:permEnd w:id="543588054"/>
          </w:p>
        </w:tc>
        <w:tc>
          <w:tcPr>
            <w:tcW w:w="1497" w:type="dxa"/>
            <w:shd w:val="clear" w:color="auto" w:fill="auto"/>
            <w:tcMar>
              <w:top w:w="100" w:type="dxa"/>
              <w:left w:w="100" w:type="dxa"/>
              <w:bottom w:w="100" w:type="dxa"/>
              <w:right w:w="100" w:type="dxa"/>
            </w:tcMar>
          </w:tcPr>
          <w:p w14:paraId="238147DA" w14:textId="77777777" w:rsidR="000A447D" w:rsidRDefault="000A447D" w:rsidP="00355EE8">
            <w:pPr>
              <w:widowControl w:val="0"/>
              <w:pBdr>
                <w:top w:val="nil"/>
                <w:left w:val="nil"/>
                <w:bottom w:val="nil"/>
                <w:right w:val="nil"/>
                <w:between w:val="nil"/>
              </w:pBdr>
              <w:spacing w:line="240" w:lineRule="auto"/>
            </w:pPr>
          </w:p>
        </w:tc>
      </w:tr>
      <w:permEnd w:id="797322477"/>
      <w:permEnd w:id="1720087655"/>
    </w:tbl>
    <w:p w14:paraId="418242A8" w14:textId="77777777" w:rsidR="000A447D" w:rsidRDefault="000A447D">
      <w:pPr>
        <w:spacing w:after="160" w:line="278" w:lineRule="auto"/>
        <w:rPr>
          <w:b/>
          <w:bCs/>
          <w:sz w:val="28"/>
          <w:szCs w:val="28"/>
        </w:rPr>
      </w:pPr>
    </w:p>
    <w:p w14:paraId="66B5D68C" w14:textId="77777777" w:rsidR="00B92F24" w:rsidRDefault="00B92F24" w:rsidP="00A8019F">
      <w:pPr>
        <w:spacing w:after="160" w:line="360" w:lineRule="auto"/>
        <w:rPr>
          <w:b/>
          <w:bCs/>
          <w:color w:val="001E60"/>
          <w:sz w:val="24"/>
          <w:szCs w:val="24"/>
        </w:rPr>
      </w:pPr>
    </w:p>
    <w:p w14:paraId="2E6194A0" w14:textId="77777777" w:rsidR="00B92F24" w:rsidRDefault="00B92F24" w:rsidP="00A8019F">
      <w:pPr>
        <w:spacing w:after="160" w:line="360" w:lineRule="auto"/>
        <w:rPr>
          <w:b/>
          <w:bCs/>
          <w:color w:val="001E60"/>
          <w:sz w:val="24"/>
          <w:szCs w:val="24"/>
        </w:rPr>
      </w:pPr>
    </w:p>
    <w:p w14:paraId="5E65F92A" w14:textId="77777777" w:rsidR="00B92F24" w:rsidRDefault="00B92F24" w:rsidP="00A8019F">
      <w:pPr>
        <w:spacing w:after="160" w:line="360" w:lineRule="auto"/>
        <w:rPr>
          <w:b/>
          <w:bCs/>
          <w:color w:val="001E60"/>
          <w:sz w:val="24"/>
          <w:szCs w:val="24"/>
        </w:rPr>
      </w:pPr>
    </w:p>
    <w:p w14:paraId="6F585CF5" w14:textId="77777777" w:rsidR="00B92F24" w:rsidRDefault="00B92F24" w:rsidP="00A8019F">
      <w:pPr>
        <w:spacing w:after="160" w:line="360" w:lineRule="auto"/>
        <w:rPr>
          <w:b/>
          <w:bCs/>
          <w:color w:val="001E60"/>
          <w:sz w:val="24"/>
          <w:szCs w:val="24"/>
        </w:rPr>
      </w:pPr>
    </w:p>
    <w:p w14:paraId="47445B3E" w14:textId="77777777" w:rsidR="00B92F24" w:rsidRDefault="00B92F24" w:rsidP="00A8019F">
      <w:pPr>
        <w:spacing w:after="160" w:line="360" w:lineRule="auto"/>
        <w:rPr>
          <w:b/>
          <w:bCs/>
          <w:color w:val="001E60"/>
          <w:sz w:val="24"/>
          <w:szCs w:val="24"/>
        </w:rPr>
      </w:pPr>
    </w:p>
    <w:p w14:paraId="0BE5789D" w14:textId="77777777" w:rsidR="00B92F24" w:rsidRDefault="00B92F24" w:rsidP="00A8019F">
      <w:pPr>
        <w:spacing w:after="160" w:line="360" w:lineRule="auto"/>
        <w:rPr>
          <w:b/>
          <w:bCs/>
          <w:color w:val="001E60"/>
          <w:sz w:val="24"/>
          <w:szCs w:val="24"/>
        </w:rPr>
      </w:pPr>
    </w:p>
    <w:p w14:paraId="52A649F5" w14:textId="77777777" w:rsidR="00B92F24" w:rsidRDefault="00B92F24" w:rsidP="00A8019F">
      <w:pPr>
        <w:spacing w:after="160" w:line="360" w:lineRule="auto"/>
        <w:rPr>
          <w:b/>
          <w:bCs/>
          <w:color w:val="001E60"/>
          <w:sz w:val="24"/>
          <w:szCs w:val="24"/>
        </w:rPr>
      </w:pPr>
    </w:p>
    <w:p w14:paraId="35344D8E" w14:textId="77777777" w:rsidR="00B92F24" w:rsidRDefault="00B92F24" w:rsidP="00A8019F">
      <w:pPr>
        <w:spacing w:after="160" w:line="360" w:lineRule="auto"/>
        <w:rPr>
          <w:b/>
          <w:bCs/>
          <w:color w:val="001E60"/>
          <w:sz w:val="24"/>
          <w:szCs w:val="24"/>
        </w:rPr>
      </w:pPr>
    </w:p>
    <w:p w14:paraId="4FCB5B19" w14:textId="77777777" w:rsidR="00B92F24" w:rsidRDefault="00B92F24" w:rsidP="00A8019F">
      <w:pPr>
        <w:spacing w:after="160" w:line="360" w:lineRule="auto"/>
        <w:rPr>
          <w:b/>
          <w:bCs/>
          <w:color w:val="001E60"/>
          <w:sz w:val="24"/>
          <w:szCs w:val="24"/>
        </w:rPr>
      </w:pPr>
    </w:p>
    <w:p w14:paraId="11B80D6E" w14:textId="77777777" w:rsidR="00B92F24" w:rsidRDefault="00B92F24" w:rsidP="00A8019F">
      <w:pPr>
        <w:spacing w:after="160" w:line="360" w:lineRule="auto"/>
        <w:rPr>
          <w:b/>
          <w:bCs/>
          <w:color w:val="001E60"/>
          <w:sz w:val="24"/>
          <w:szCs w:val="24"/>
        </w:rPr>
      </w:pPr>
    </w:p>
    <w:p w14:paraId="241A7F97" w14:textId="58C618A3" w:rsidR="00803A2F" w:rsidRDefault="003F247C" w:rsidP="00A8019F">
      <w:pPr>
        <w:spacing w:after="160" w:line="360" w:lineRule="auto"/>
      </w:pPr>
      <w:r>
        <w:rPr>
          <w:b/>
          <w:bCs/>
          <w:color w:val="001E60"/>
          <w:sz w:val="24"/>
          <w:szCs w:val="24"/>
        </w:rPr>
        <w:lastRenderedPageBreak/>
        <w:t>H</w:t>
      </w:r>
      <w:r w:rsidRPr="00EF2BB6">
        <w:rPr>
          <w:b/>
          <w:bCs/>
          <w:color w:val="001E60"/>
          <w:sz w:val="24"/>
          <w:szCs w:val="24"/>
        </w:rPr>
        <w:t xml:space="preserve">ave predictive </w:t>
      </w:r>
      <w:r w:rsidR="009E5DA1">
        <w:rPr>
          <w:b/>
          <w:bCs/>
          <w:color w:val="001E60"/>
          <w:sz w:val="24"/>
          <w:szCs w:val="24"/>
        </w:rPr>
        <w:t xml:space="preserve">genetic </w:t>
      </w:r>
      <w:r w:rsidRPr="00EF2BB6">
        <w:rPr>
          <w:b/>
          <w:bCs/>
          <w:color w:val="001E60"/>
          <w:sz w:val="24"/>
          <w:szCs w:val="24"/>
        </w:rPr>
        <w:t>test</w:t>
      </w:r>
      <w:r w:rsidR="009C07AC">
        <w:rPr>
          <w:b/>
          <w:bCs/>
          <w:color w:val="001E60"/>
          <w:sz w:val="24"/>
          <w:szCs w:val="24"/>
        </w:rPr>
        <w:t>ing</w:t>
      </w:r>
      <w:r>
        <w:rPr>
          <w:b/>
          <w:bCs/>
          <w:color w:val="001E60"/>
          <w:sz w:val="24"/>
          <w:szCs w:val="24"/>
        </w:rPr>
        <w:t>: my reasons for and against this option</w:t>
      </w:r>
      <w:r>
        <w:t xml:space="preserve"> </w:t>
      </w:r>
    </w:p>
    <w:p w14:paraId="797F3367" w14:textId="15B20E1F" w:rsidR="00B92F24" w:rsidRDefault="00646A3A" w:rsidP="00B92F24">
      <w:pPr>
        <w:spacing w:after="160" w:line="360" w:lineRule="auto"/>
      </w:pPr>
      <w:r>
        <w:t xml:space="preserve">Deciding to have predictive </w:t>
      </w:r>
      <w:r w:rsidR="00294244">
        <w:t xml:space="preserve">genetic </w:t>
      </w:r>
      <w:r>
        <w:t>test</w:t>
      </w:r>
      <w:r w:rsidR="00294244">
        <w:t>ing</w:t>
      </w:r>
      <w:r>
        <w:t xml:space="preserve"> means </w:t>
      </w:r>
      <w:r w:rsidR="0043278A">
        <w:t xml:space="preserve">you will </w:t>
      </w:r>
      <w:r w:rsidR="00B569C2">
        <w:t xml:space="preserve">get a test result that tells </w:t>
      </w:r>
      <w:r w:rsidR="0043278A">
        <w:t xml:space="preserve">you </w:t>
      </w:r>
      <w:r>
        <w:t xml:space="preserve">if </w:t>
      </w:r>
      <w:r w:rsidR="0043278A">
        <w:t xml:space="preserve">you </w:t>
      </w:r>
      <w:r>
        <w:t xml:space="preserve">have </w:t>
      </w:r>
      <w:r w:rsidR="00517D03">
        <w:t>the</w:t>
      </w:r>
      <w:r>
        <w:t xml:space="preserve"> gene change linked to MND (positive result) or not (negative result). </w:t>
      </w:r>
    </w:p>
    <w:p w14:paraId="75A3E070" w14:textId="5D53E85A" w:rsidR="00646A3A" w:rsidRPr="000240E1" w:rsidRDefault="00935270" w:rsidP="00B92F24">
      <w:pPr>
        <w:spacing w:after="160" w:line="360" w:lineRule="auto"/>
        <w:rPr>
          <w:b/>
          <w:bCs/>
        </w:rPr>
      </w:pPr>
      <w:r>
        <w:rPr>
          <w:b/>
          <w:bCs/>
          <w:i/>
          <w:iCs/>
        </w:rPr>
        <w:t>You might</w:t>
      </w:r>
      <w:r w:rsidR="003F247C" w:rsidRPr="000240E1">
        <w:rPr>
          <w:b/>
          <w:bCs/>
          <w:i/>
          <w:iCs/>
        </w:rPr>
        <w:t xml:space="preserve"> find it useful to</w:t>
      </w:r>
      <w:r>
        <w:rPr>
          <w:b/>
          <w:bCs/>
          <w:i/>
          <w:iCs/>
        </w:rPr>
        <w:t xml:space="preserve"> think about or</w:t>
      </w:r>
      <w:r w:rsidR="003F247C" w:rsidRPr="000240E1">
        <w:rPr>
          <w:b/>
          <w:bCs/>
          <w:i/>
          <w:iCs/>
        </w:rPr>
        <w:t xml:space="preserve"> jot down what </w:t>
      </w:r>
      <w:r>
        <w:rPr>
          <w:b/>
          <w:bCs/>
          <w:i/>
          <w:iCs/>
        </w:rPr>
        <w:t>you</w:t>
      </w:r>
      <w:r w:rsidRPr="000240E1">
        <w:rPr>
          <w:b/>
          <w:bCs/>
          <w:i/>
          <w:iCs/>
        </w:rPr>
        <w:t xml:space="preserve"> </w:t>
      </w:r>
      <w:r w:rsidR="003F247C" w:rsidRPr="000240E1">
        <w:rPr>
          <w:b/>
          <w:bCs/>
          <w:i/>
          <w:iCs/>
        </w:rPr>
        <w:t>like or do not like about this option</w:t>
      </w:r>
      <w:r>
        <w:rPr>
          <w:b/>
          <w:bCs/>
          <w:i/>
          <w:iCs/>
        </w:rPr>
        <w:t xml:space="preserve">. </w:t>
      </w:r>
      <w:r w:rsidRPr="000240E1">
        <w:rPr>
          <w:b/>
          <w:i/>
          <w:iCs/>
        </w:rPr>
        <w:t>You can use this to talk with your family, or health professionals.</w:t>
      </w:r>
    </w:p>
    <w:tbl>
      <w:tblPr>
        <w:tblW w:w="9000" w:type="dxa"/>
        <w:tblBorders>
          <w:top w:val="single" w:sz="8" w:space="0" w:color="AE2573"/>
          <w:left w:val="single" w:sz="8" w:space="0" w:color="AE2573"/>
          <w:bottom w:val="single" w:sz="8" w:space="0" w:color="AE2573"/>
          <w:right w:val="single" w:sz="8" w:space="0" w:color="AE2573"/>
          <w:insideH w:val="single" w:sz="8" w:space="0" w:color="AE2573"/>
          <w:insideV w:val="single" w:sz="8" w:space="0" w:color="AE2573"/>
        </w:tblBorders>
        <w:tblLayout w:type="fixed"/>
        <w:tblLook w:val="0600" w:firstRow="0" w:lastRow="0" w:firstColumn="0" w:lastColumn="0" w:noHBand="1" w:noVBand="1"/>
      </w:tblPr>
      <w:tblGrid>
        <w:gridCol w:w="7503"/>
        <w:gridCol w:w="1497"/>
      </w:tblGrid>
      <w:tr w:rsidR="000A447D" w14:paraId="6329DED9" w14:textId="77777777" w:rsidTr="00B569C2">
        <w:tc>
          <w:tcPr>
            <w:tcW w:w="7503" w:type="dxa"/>
            <w:tcBorders>
              <w:bottom w:val="single" w:sz="24" w:space="0" w:color="AE2573"/>
            </w:tcBorders>
            <w:shd w:val="clear" w:color="auto" w:fill="auto"/>
            <w:tcMar>
              <w:top w:w="100" w:type="dxa"/>
              <w:left w:w="100" w:type="dxa"/>
              <w:bottom w:w="100" w:type="dxa"/>
              <w:right w:w="100" w:type="dxa"/>
            </w:tcMar>
          </w:tcPr>
          <w:p w14:paraId="00F1928B" w14:textId="77059F48" w:rsidR="000A447D" w:rsidRDefault="000A447D" w:rsidP="00F80329">
            <w:pPr>
              <w:spacing w:line="240" w:lineRule="auto"/>
              <w:rPr>
                <w:b/>
                <w:bCs/>
              </w:rPr>
            </w:pPr>
            <w:r w:rsidRPr="00611944">
              <w:rPr>
                <w:b/>
                <w:bCs/>
                <w:i/>
                <w:iCs/>
              </w:rPr>
              <w:t>Reasons I like</w:t>
            </w:r>
            <w:r w:rsidRPr="00CA5095">
              <w:rPr>
                <w:b/>
                <w:bCs/>
              </w:rPr>
              <w:t xml:space="preserve"> the ‘</w:t>
            </w:r>
            <w:r>
              <w:rPr>
                <w:b/>
                <w:bCs/>
              </w:rPr>
              <w:t>have predictive</w:t>
            </w:r>
            <w:r w:rsidRPr="00CA5095">
              <w:rPr>
                <w:b/>
                <w:bCs/>
              </w:rPr>
              <w:t xml:space="preserve"> test</w:t>
            </w:r>
            <w:r w:rsidR="009C07AC">
              <w:rPr>
                <w:b/>
                <w:bCs/>
              </w:rPr>
              <w:t>ing</w:t>
            </w:r>
            <w:r w:rsidRPr="00CA5095">
              <w:rPr>
                <w:b/>
                <w:bCs/>
              </w:rPr>
              <w:t>’ option</w:t>
            </w:r>
          </w:p>
          <w:p w14:paraId="4E8F7F77" w14:textId="546055C8" w:rsidR="000A447D" w:rsidRDefault="00F408F3" w:rsidP="00F80329">
            <w:pPr>
              <w:widowControl w:val="0"/>
              <w:pBdr>
                <w:top w:val="nil"/>
                <w:left w:val="nil"/>
                <w:bottom w:val="nil"/>
                <w:right w:val="nil"/>
                <w:between w:val="nil"/>
              </w:pBdr>
              <w:spacing w:line="240" w:lineRule="auto"/>
            </w:pPr>
            <w:r w:rsidRPr="00F408F3">
              <w:rPr>
                <w:sz w:val="20"/>
                <w:szCs w:val="20"/>
              </w:rPr>
              <w:t xml:space="preserve">[how important </w:t>
            </w:r>
            <w:r>
              <w:rPr>
                <w:sz w:val="20"/>
                <w:szCs w:val="20"/>
              </w:rPr>
              <w:t xml:space="preserve">is </w:t>
            </w:r>
            <w:r w:rsidRPr="00F408F3">
              <w:rPr>
                <w:sz w:val="20"/>
                <w:szCs w:val="20"/>
              </w:rPr>
              <w:t>each reason for you, * = slightly important, ** = quite important, *** = very important]</w:t>
            </w:r>
          </w:p>
        </w:tc>
        <w:tc>
          <w:tcPr>
            <w:tcW w:w="1497" w:type="dxa"/>
            <w:tcBorders>
              <w:bottom w:val="single" w:sz="24" w:space="0" w:color="AE2573"/>
            </w:tcBorders>
            <w:shd w:val="clear" w:color="auto" w:fill="auto"/>
            <w:tcMar>
              <w:top w:w="100" w:type="dxa"/>
              <w:left w:w="100" w:type="dxa"/>
              <w:bottom w:w="100" w:type="dxa"/>
              <w:right w:w="100" w:type="dxa"/>
            </w:tcMar>
          </w:tcPr>
          <w:p w14:paraId="7219CF12" w14:textId="77777777" w:rsidR="000A447D" w:rsidRDefault="000A447D" w:rsidP="00F80329">
            <w:pPr>
              <w:widowControl w:val="0"/>
              <w:pBdr>
                <w:top w:val="nil"/>
                <w:left w:val="nil"/>
                <w:bottom w:val="nil"/>
                <w:right w:val="nil"/>
                <w:between w:val="nil"/>
              </w:pBdr>
              <w:spacing w:line="240" w:lineRule="auto"/>
            </w:pPr>
            <w:r>
              <w:rPr>
                <w:b/>
              </w:rPr>
              <w:t>Importance (*/**/***)</w:t>
            </w:r>
          </w:p>
        </w:tc>
      </w:tr>
      <w:tr w:rsidR="000A447D" w14:paraId="03EEBF8D" w14:textId="77777777" w:rsidTr="00B569C2">
        <w:tc>
          <w:tcPr>
            <w:tcW w:w="7503" w:type="dxa"/>
            <w:tcBorders>
              <w:top w:val="single" w:sz="24" w:space="0" w:color="AE2573"/>
            </w:tcBorders>
            <w:shd w:val="clear" w:color="auto" w:fill="auto"/>
            <w:tcMar>
              <w:top w:w="100" w:type="dxa"/>
              <w:left w:w="100" w:type="dxa"/>
              <w:bottom w:w="100" w:type="dxa"/>
              <w:right w:w="100" w:type="dxa"/>
            </w:tcMar>
          </w:tcPr>
          <w:p w14:paraId="585707AB" w14:textId="77777777" w:rsidR="000A447D" w:rsidRDefault="000A447D" w:rsidP="00F80329">
            <w:pPr>
              <w:widowControl w:val="0"/>
              <w:pBdr>
                <w:top w:val="nil"/>
                <w:left w:val="nil"/>
                <w:bottom w:val="nil"/>
                <w:right w:val="nil"/>
                <w:between w:val="nil"/>
              </w:pBdr>
              <w:spacing w:line="240" w:lineRule="auto"/>
              <w:ind w:left="720"/>
            </w:pPr>
            <w:permStart w:id="1602499282" w:edGrp="everyone" w:colFirst="0" w:colLast="0"/>
            <w:permStart w:id="1359024767" w:edGrp="everyone" w:colFirst="1" w:colLast="1"/>
          </w:p>
        </w:tc>
        <w:tc>
          <w:tcPr>
            <w:tcW w:w="1497" w:type="dxa"/>
            <w:tcBorders>
              <w:top w:val="single" w:sz="24" w:space="0" w:color="AE2573"/>
            </w:tcBorders>
            <w:shd w:val="clear" w:color="auto" w:fill="auto"/>
            <w:tcMar>
              <w:top w:w="100" w:type="dxa"/>
              <w:left w:w="100" w:type="dxa"/>
              <w:bottom w:w="100" w:type="dxa"/>
              <w:right w:w="100" w:type="dxa"/>
            </w:tcMar>
          </w:tcPr>
          <w:p w14:paraId="1DCE06FC" w14:textId="77777777" w:rsidR="000A447D" w:rsidRDefault="000A447D" w:rsidP="00F80329">
            <w:pPr>
              <w:widowControl w:val="0"/>
              <w:pBdr>
                <w:top w:val="nil"/>
                <w:left w:val="nil"/>
                <w:bottom w:val="nil"/>
                <w:right w:val="nil"/>
                <w:between w:val="nil"/>
              </w:pBdr>
              <w:spacing w:line="240" w:lineRule="auto"/>
            </w:pPr>
          </w:p>
        </w:tc>
      </w:tr>
      <w:tr w:rsidR="000A447D" w14:paraId="363C0C93" w14:textId="77777777" w:rsidTr="00B569C2">
        <w:tc>
          <w:tcPr>
            <w:tcW w:w="7503" w:type="dxa"/>
            <w:shd w:val="clear" w:color="auto" w:fill="auto"/>
            <w:tcMar>
              <w:top w:w="100" w:type="dxa"/>
              <w:left w:w="100" w:type="dxa"/>
              <w:bottom w:w="100" w:type="dxa"/>
              <w:right w:w="100" w:type="dxa"/>
            </w:tcMar>
          </w:tcPr>
          <w:p w14:paraId="79373B11" w14:textId="77777777" w:rsidR="000A447D" w:rsidRDefault="000A447D" w:rsidP="00F80329">
            <w:pPr>
              <w:widowControl w:val="0"/>
              <w:pBdr>
                <w:top w:val="nil"/>
                <w:left w:val="nil"/>
                <w:bottom w:val="nil"/>
                <w:right w:val="nil"/>
                <w:between w:val="nil"/>
              </w:pBdr>
              <w:spacing w:line="240" w:lineRule="auto"/>
              <w:ind w:left="720"/>
            </w:pPr>
            <w:permStart w:id="1914983922" w:edGrp="everyone" w:colFirst="0" w:colLast="0"/>
            <w:permStart w:id="493036780" w:edGrp="everyone" w:colFirst="1" w:colLast="1"/>
            <w:permEnd w:id="1602499282"/>
            <w:permEnd w:id="1359024767"/>
          </w:p>
        </w:tc>
        <w:tc>
          <w:tcPr>
            <w:tcW w:w="1497" w:type="dxa"/>
            <w:shd w:val="clear" w:color="auto" w:fill="auto"/>
            <w:tcMar>
              <w:top w:w="100" w:type="dxa"/>
              <w:left w:w="100" w:type="dxa"/>
              <w:bottom w:w="100" w:type="dxa"/>
              <w:right w:w="100" w:type="dxa"/>
            </w:tcMar>
          </w:tcPr>
          <w:p w14:paraId="56E1F9E1" w14:textId="77777777" w:rsidR="000A447D" w:rsidRDefault="000A447D" w:rsidP="00F80329">
            <w:pPr>
              <w:widowControl w:val="0"/>
              <w:pBdr>
                <w:top w:val="nil"/>
                <w:left w:val="nil"/>
                <w:bottom w:val="nil"/>
                <w:right w:val="nil"/>
                <w:between w:val="nil"/>
              </w:pBdr>
              <w:spacing w:line="240" w:lineRule="auto"/>
            </w:pPr>
          </w:p>
        </w:tc>
      </w:tr>
      <w:tr w:rsidR="000A447D" w14:paraId="0E67F90F" w14:textId="77777777" w:rsidTr="00B569C2">
        <w:tc>
          <w:tcPr>
            <w:tcW w:w="7503" w:type="dxa"/>
            <w:shd w:val="clear" w:color="auto" w:fill="auto"/>
            <w:tcMar>
              <w:top w:w="100" w:type="dxa"/>
              <w:left w:w="100" w:type="dxa"/>
              <w:bottom w:w="100" w:type="dxa"/>
              <w:right w:w="100" w:type="dxa"/>
            </w:tcMar>
          </w:tcPr>
          <w:p w14:paraId="1CBE870C" w14:textId="77777777" w:rsidR="000A447D" w:rsidRDefault="000A447D" w:rsidP="00F80329">
            <w:pPr>
              <w:widowControl w:val="0"/>
              <w:pBdr>
                <w:top w:val="nil"/>
                <w:left w:val="nil"/>
                <w:bottom w:val="nil"/>
                <w:right w:val="nil"/>
                <w:between w:val="nil"/>
              </w:pBdr>
              <w:spacing w:line="240" w:lineRule="auto"/>
              <w:ind w:left="720"/>
            </w:pPr>
            <w:permStart w:id="866852082" w:edGrp="everyone" w:colFirst="0" w:colLast="0"/>
            <w:permStart w:id="1345153713" w:edGrp="everyone" w:colFirst="1" w:colLast="1"/>
            <w:permEnd w:id="1914983922"/>
            <w:permEnd w:id="493036780"/>
          </w:p>
        </w:tc>
        <w:tc>
          <w:tcPr>
            <w:tcW w:w="1497" w:type="dxa"/>
            <w:shd w:val="clear" w:color="auto" w:fill="auto"/>
            <w:tcMar>
              <w:top w:w="100" w:type="dxa"/>
              <w:left w:w="100" w:type="dxa"/>
              <w:bottom w:w="100" w:type="dxa"/>
              <w:right w:w="100" w:type="dxa"/>
            </w:tcMar>
          </w:tcPr>
          <w:p w14:paraId="544FA489" w14:textId="77777777" w:rsidR="000A447D" w:rsidRDefault="000A447D" w:rsidP="00F80329">
            <w:pPr>
              <w:widowControl w:val="0"/>
              <w:pBdr>
                <w:top w:val="nil"/>
                <w:left w:val="nil"/>
                <w:bottom w:val="nil"/>
                <w:right w:val="nil"/>
                <w:between w:val="nil"/>
              </w:pBdr>
              <w:spacing w:line="240" w:lineRule="auto"/>
            </w:pPr>
          </w:p>
        </w:tc>
      </w:tr>
      <w:permEnd w:id="866852082"/>
      <w:permEnd w:id="1345153713"/>
      <w:tr w:rsidR="000A447D" w14:paraId="096C4A09" w14:textId="77777777" w:rsidTr="00B569C2">
        <w:tc>
          <w:tcPr>
            <w:tcW w:w="7503" w:type="dxa"/>
            <w:tcBorders>
              <w:bottom w:val="single" w:sz="24" w:space="0" w:color="AE2573"/>
            </w:tcBorders>
            <w:shd w:val="clear" w:color="auto" w:fill="auto"/>
            <w:tcMar>
              <w:top w:w="100" w:type="dxa"/>
              <w:left w:w="100" w:type="dxa"/>
              <w:bottom w:w="100" w:type="dxa"/>
              <w:right w:w="100" w:type="dxa"/>
            </w:tcMar>
          </w:tcPr>
          <w:p w14:paraId="45CA6D65" w14:textId="2DBC7E26" w:rsidR="000A447D" w:rsidRDefault="000A447D" w:rsidP="00F80329">
            <w:pPr>
              <w:spacing w:line="240" w:lineRule="auto"/>
              <w:rPr>
                <w:b/>
                <w:bCs/>
              </w:rPr>
            </w:pPr>
            <w:r w:rsidRPr="00611944">
              <w:rPr>
                <w:b/>
                <w:bCs/>
                <w:i/>
                <w:iCs/>
              </w:rPr>
              <w:t>Reasons I do not like</w:t>
            </w:r>
            <w:r w:rsidRPr="00CA5095">
              <w:rPr>
                <w:b/>
                <w:bCs/>
              </w:rPr>
              <w:t xml:space="preserve"> the ‘</w:t>
            </w:r>
            <w:r>
              <w:rPr>
                <w:b/>
                <w:bCs/>
              </w:rPr>
              <w:t>have predictive</w:t>
            </w:r>
            <w:r w:rsidRPr="00CA5095">
              <w:rPr>
                <w:b/>
                <w:bCs/>
              </w:rPr>
              <w:t xml:space="preserve"> test</w:t>
            </w:r>
            <w:r w:rsidR="009C07AC">
              <w:rPr>
                <w:b/>
                <w:bCs/>
              </w:rPr>
              <w:t>ing</w:t>
            </w:r>
            <w:r w:rsidRPr="00CA5095">
              <w:rPr>
                <w:b/>
                <w:bCs/>
              </w:rPr>
              <w:t>’ option</w:t>
            </w:r>
          </w:p>
          <w:p w14:paraId="01D39755" w14:textId="1E889D73" w:rsidR="000A447D" w:rsidRDefault="00F408F3" w:rsidP="00F80329">
            <w:pPr>
              <w:widowControl w:val="0"/>
              <w:pBdr>
                <w:top w:val="nil"/>
                <w:left w:val="nil"/>
                <w:bottom w:val="nil"/>
                <w:right w:val="nil"/>
                <w:between w:val="nil"/>
              </w:pBdr>
              <w:spacing w:line="240" w:lineRule="auto"/>
            </w:pPr>
            <w:r w:rsidRPr="00F408F3">
              <w:rPr>
                <w:sz w:val="20"/>
                <w:szCs w:val="20"/>
              </w:rPr>
              <w:t xml:space="preserve">[how important </w:t>
            </w:r>
            <w:r>
              <w:rPr>
                <w:sz w:val="20"/>
                <w:szCs w:val="20"/>
              </w:rPr>
              <w:t xml:space="preserve">is </w:t>
            </w:r>
            <w:r w:rsidRPr="00F408F3">
              <w:rPr>
                <w:sz w:val="20"/>
                <w:szCs w:val="20"/>
              </w:rPr>
              <w:t>each reason for you, * = slightly important, ** = quite important, *** = very important]</w:t>
            </w:r>
          </w:p>
        </w:tc>
        <w:tc>
          <w:tcPr>
            <w:tcW w:w="1497" w:type="dxa"/>
            <w:tcBorders>
              <w:bottom w:val="single" w:sz="24" w:space="0" w:color="AE2573"/>
            </w:tcBorders>
            <w:shd w:val="clear" w:color="auto" w:fill="auto"/>
            <w:tcMar>
              <w:top w:w="100" w:type="dxa"/>
              <w:left w:w="100" w:type="dxa"/>
              <w:bottom w:w="100" w:type="dxa"/>
              <w:right w:w="100" w:type="dxa"/>
            </w:tcMar>
          </w:tcPr>
          <w:p w14:paraId="2D6150FA" w14:textId="77777777" w:rsidR="000A447D" w:rsidRDefault="000A447D" w:rsidP="00F80329">
            <w:pPr>
              <w:widowControl w:val="0"/>
              <w:pBdr>
                <w:top w:val="nil"/>
                <w:left w:val="nil"/>
                <w:bottom w:val="nil"/>
                <w:right w:val="nil"/>
                <w:between w:val="nil"/>
              </w:pBdr>
              <w:spacing w:line="240" w:lineRule="auto"/>
            </w:pPr>
            <w:r>
              <w:rPr>
                <w:b/>
              </w:rPr>
              <w:t>Importance (*/**/***)</w:t>
            </w:r>
          </w:p>
        </w:tc>
      </w:tr>
      <w:tr w:rsidR="000A447D" w14:paraId="2284861A" w14:textId="77777777" w:rsidTr="00B569C2">
        <w:tc>
          <w:tcPr>
            <w:tcW w:w="7503" w:type="dxa"/>
            <w:tcBorders>
              <w:top w:val="single" w:sz="24" w:space="0" w:color="AE2573"/>
            </w:tcBorders>
            <w:shd w:val="clear" w:color="auto" w:fill="auto"/>
            <w:tcMar>
              <w:top w:w="100" w:type="dxa"/>
              <w:left w:w="100" w:type="dxa"/>
              <w:bottom w:w="100" w:type="dxa"/>
              <w:right w:w="100" w:type="dxa"/>
            </w:tcMar>
          </w:tcPr>
          <w:p w14:paraId="1A610321" w14:textId="7D7B98B2" w:rsidR="000A447D" w:rsidRDefault="000A447D" w:rsidP="00F80329">
            <w:pPr>
              <w:widowControl w:val="0"/>
              <w:pBdr>
                <w:top w:val="nil"/>
                <w:left w:val="nil"/>
                <w:bottom w:val="nil"/>
                <w:right w:val="nil"/>
                <w:between w:val="nil"/>
              </w:pBdr>
              <w:spacing w:line="240" w:lineRule="auto"/>
              <w:ind w:left="720"/>
            </w:pPr>
            <w:permStart w:id="1046887429" w:edGrp="everyone" w:colFirst="0" w:colLast="0"/>
            <w:permStart w:id="2103447472" w:edGrp="everyone" w:colFirst="1" w:colLast="1"/>
          </w:p>
        </w:tc>
        <w:tc>
          <w:tcPr>
            <w:tcW w:w="1497" w:type="dxa"/>
            <w:tcBorders>
              <w:top w:val="single" w:sz="24" w:space="0" w:color="AE2573"/>
            </w:tcBorders>
            <w:shd w:val="clear" w:color="auto" w:fill="auto"/>
            <w:tcMar>
              <w:top w:w="100" w:type="dxa"/>
              <w:left w:w="100" w:type="dxa"/>
              <w:bottom w:w="100" w:type="dxa"/>
              <w:right w:w="100" w:type="dxa"/>
            </w:tcMar>
          </w:tcPr>
          <w:p w14:paraId="16C1C3E2" w14:textId="77777777" w:rsidR="000A447D" w:rsidRDefault="000A447D" w:rsidP="00F80329">
            <w:pPr>
              <w:widowControl w:val="0"/>
              <w:pBdr>
                <w:top w:val="nil"/>
                <w:left w:val="nil"/>
                <w:bottom w:val="nil"/>
                <w:right w:val="nil"/>
                <w:between w:val="nil"/>
              </w:pBdr>
              <w:spacing w:line="240" w:lineRule="auto"/>
            </w:pPr>
          </w:p>
        </w:tc>
      </w:tr>
      <w:tr w:rsidR="000A447D" w14:paraId="29E65662" w14:textId="77777777" w:rsidTr="00B569C2">
        <w:tc>
          <w:tcPr>
            <w:tcW w:w="7503" w:type="dxa"/>
            <w:shd w:val="clear" w:color="auto" w:fill="auto"/>
            <w:tcMar>
              <w:top w:w="100" w:type="dxa"/>
              <w:left w:w="100" w:type="dxa"/>
              <w:bottom w:w="100" w:type="dxa"/>
              <w:right w:w="100" w:type="dxa"/>
            </w:tcMar>
          </w:tcPr>
          <w:p w14:paraId="5119547B" w14:textId="77777777" w:rsidR="000A447D" w:rsidRDefault="000A447D" w:rsidP="00F80329">
            <w:pPr>
              <w:widowControl w:val="0"/>
              <w:pBdr>
                <w:top w:val="nil"/>
                <w:left w:val="nil"/>
                <w:bottom w:val="nil"/>
                <w:right w:val="nil"/>
                <w:between w:val="nil"/>
              </w:pBdr>
              <w:spacing w:line="240" w:lineRule="auto"/>
              <w:ind w:left="720"/>
            </w:pPr>
            <w:permStart w:id="1249317343" w:edGrp="everyone" w:colFirst="0" w:colLast="0"/>
            <w:permStart w:id="1723952591" w:edGrp="everyone" w:colFirst="1" w:colLast="1"/>
            <w:permEnd w:id="1046887429"/>
            <w:permEnd w:id="2103447472"/>
          </w:p>
        </w:tc>
        <w:tc>
          <w:tcPr>
            <w:tcW w:w="1497" w:type="dxa"/>
            <w:shd w:val="clear" w:color="auto" w:fill="auto"/>
            <w:tcMar>
              <w:top w:w="100" w:type="dxa"/>
              <w:left w:w="100" w:type="dxa"/>
              <w:bottom w:w="100" w:type="dxa"/>
              <w:right w:w="100" w:type="dxa"/>
            </w:tcMar>
          </w:tcPr>
          <w:p w14:paraId="53CAE5FF" w14:textId="77777777" w:rsidR="000A447D" w:rsidRDefault="000A447D" w:rsidP="00F80329">
            <w:pPr>
              <w:widowControl w:val="0"/>
              <w:pBdr>
                <w:top w:val="nil"/>
                <w:left w:val="nil"/>
                <w:bottom w:val="nil"/>
                <w:right w:val="nil"/>
                <w:between w:val="nil"/>
              </w:pBdr>
              <w:spacing w:line="240" w:lineRule="auto"/>
            </w:pPr>
          </w:p>
        </w:tc>
      </w:tr>
      <w:tr w:rsidR="000A447D" w14:paraId="528D3B8E" w14:textId="77777777" w:rsidTr="00B569C2">
        <w:tc>
          <w:tcPr>
            <w:tcW w:w="7503" w:type="dxa"/>
            <w:shd w:val="clear" w:color="auto" w:fill="auto"/>
            <w:tcMar>
              <w:top w:w="100" w:type="dxa"/>
              <w:left w:w="100" w:type="dxa"/>
              <w:bottom w:w="100" w:type="dxa"/>
              <w:right w:w="100" w:type="dxa"/>
            </w:tcMar>
          </w:tcPr>
          <w:p w14:paraId="048CB2EA" w14:textId="77777777" w:rsidR="000A447D" w:rsidRDefault="000A447D" w:rsidP="00F80329">
            <w:pPr>
              <w:widowControl w:val="0"/>
              <w:pBdr>
                <w:top w:val="nil"/>
                <w:left w:val="nil"/>
                <w:bottom w:val="nil"/>
                <w:right w:val="nil"/>
                <w:between w:val="nil"/>
              </w:pBdr>
              <w:spacing w:line="240" w:lineRule="auto"/>
              <w:ind w:left="720"/>
            </w:pPr>
            <w:permStart w:id="1928677633" w:edGrp="everyone" w:colFirst="0" w:colLast="0"/>
            <w:permStart w:id="1746432693" w:edGrp="everyone" w:colFirst="1" w:colLast="1"/>
            <w:permEnd w:id="1249317343"/>
            <w:permEnd w:id="1723952591"/>
          </w:p>
        </w:tc>
        <w:tc>
          <w:tcPr>
            <w:tcW w:w="1497" w:type="dxa"/>
            <w:shd w:val="clear" w:color="auto" w:fill="auto"/>
            <w:tcMar>
              <w:top w:w="100" w:type="dxa"/>
              <w:left w:w="100" w:type="dxa"/>
              <w:bottom w:w="100" w:type="dxa"/>
              <w:right w:w="100" w:type="dxa"/>
            </w:tcMar>
          </w:tcPr>
          <w:p w14:paraId="24B86F29" w14:textId="77777777" w:rsidR="000A447D" w:rsidRDefault="000A447D" w:rsidP="00F80329">
            <w:pPr>
              <w:widowControl w:val="0"/>
              <w:pBdr>
                <w:top w:val="nil"/>
                <w:left w:val="nil"/>
                <w:bottom w:val="nil"/>
                <w:right w:val="nil"/>
                <w:between w:val="nil"/>
              </w:pBdr>
              <w:spacing w:line="240" w:lineRule="auto"/>
            </w:pPr>
          </w:p>
        </w:tc>
      </w:tr>
    </w:tbl>
    <w:permEnd w:id="1928677633"/>
    <w:permEnd w:id="1746432693"/>
    <w:p w14:paraId="3A1CAFAC" w14:textId="3C016C9C" w:rsidR="0044196E" w:rsidRDefault="002472E0" w:rsidP="000240E1">
      <w:pPr>
        <w:rPr>
          <w:b/>
          <w:bCs/>
          <w:color w:val="0070C0"/>
          <w:sz w:val="24"/>
          <w:szCs w:val="24"/>
        </w:rPr>
      </w:pPr>
      <w:r w:rsidRPr="009E3C56">
        <w:rPr>
          <w:noProof/>
          <w:color w:val="001E60"/>
        </w:rPr>
        <w:drawing>
          <wp:anchor distT="0" distB="0" distL="114300" distR="114300" simplePos="0" relativeHeight="251787776" behindDoc="0" locked="0" layoutInCell="1" allowOverlap="1" wp14:anchorId="1AA54D08" wp14:editId="181E1240">
            <wp:simplePos x="0" y="0"/>
            <wp:positionH relativeFrom="column">
              <wp:posOffset>-894080</wp:posOffset>
            </wp:positionH>
            <wp:positionV relativeFrom="page">
              <wp:posOffset>-2540</wp:posOffset>
            </wp:positionV>
            <wp:extent cx="852805" cy="862965"/>
            <wp:effectExtent l="0" t="0" r="4445" b="0"/>
            <wp:wrapNone/>
            <wp:docPr id="582745572" name="Picture 1" descr="Sectio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21117" name="Picture 1" descr="Section B logo"/>
                    <pic:cNvPicPr/>
                  </pic:nvPicPr>
                  <pic:blipFill rotWithShape="1">
                    <a:blip r:embed="rId17" cstate="print">
                      <a:extLst>
                        <a:ext uri="{28A0092B-C50C-407E-A947-70E740481C1C}">
                          <a14:useLocalDpi xmlns:a14="http://schemas.microsoft.com/office/drawing/2010/main" val="0"/>
                        </a:ext>
                      </a:extLst>
                    </a:blip>
                    <a:srcRect l="8618" t="6297" r="8814" b="4818"/>
                    <a:stretch/>
                  </pic:blipFill>
                  <pic:spPr bwMode="auto">
                    <a:xfrm>
                      <a:off x="0" y="0"/>
                      <a:ext cx="85280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D1E99E" w14:textId="77777777" w:rsidR="00B92F24" w:rsidRDefault="00B92F24" w:rsidP="000A447D">
      <w:pPr>
        <w:rPr>
          <w:b/>
          <w:bCs/>
          <w:color w:val="001E60"/>
          <w:sz w:val="24"/>
          <w:szCs w:val="24"/>
        </w:rPr>
      </w:pPr>
    </w:p>
    <w:p w14:paraId="4611975E" w14:textId="0D664E2E" w:rsidR="000A447D" w:rsidRPr="00C52DB8" w:rsidRDefault="000A447D" w:rsidP="000A447D">
      <w:pPr>
        <w:rPr>
          <w:b/>
          <w:bCs/>
          <w:color w:val="001E60"/>
          <w:sz w:val="24"/>
          <w:szCs w:val="24"/>
        </w:rPr>
      </w:pPr>
      <w:r w:rsidRPr="00C52DB8">
        <w:rPr>
          <w:b/>
          <w:bCs/>
          <w:color w:val="001E60"/>
          <w:sz w:val="24"/>
          <w:szCs w:val="24"/>
        </w:rPr>
        <w:t xml:space="preserve">Deciding which </w:t>
      </w:r>
      <w:r w:rsidR="00AD6BE5">
        <w:rPr>
          <w:b/>
          <w:bCs/>
          <w:color w:val="001E60"/>
          <w:sz w:val="24"/>
          <w:szCs w:val="24"/>
        </w:rPr>
        <w:t>predictive genetic testing</w:t>
      </w:r>
      <w:r w:rsidRPr="00C52DB8">
        <w:rPr>
          <w:b/>
          <w:bCs/>
          <w:color w:val="001E60"/>
          <w:sz w:val="24"/>
          <w:szCs w:val="24"/>
        </w:rPr>
        <w:t xml:space="preserve"> option is right for you</w:t>
      </w:r>
    </w:p>
    <w:p w14:paraId="2BE8C585" w14:textId="68D53F87" w:rsidR="000A447D" w:rsidRDefault="000A447D" w:rsidP="00C52DB8">
      <w:pPr>
        <w:spacing w:line="360" w:lineRule="auto"/>
      </w:pPr>
      <w:bookmarkStart w:id="15" w:name="_3846gdmv9tw7" w:colFirst="0" w:colLast="0"/>
      <w:bookmarkEnd w:id="15"/>
      <w:r>
        <w:t xml:space="preserve">Given what you have read so far, use the table below to rate how likely you are to choose each of the </w:t>
      </w:r>
      <w:r w:rsidR="00AD6BE5">
        <w:t>predictive genetic testing</w:t>
      </w:r>
      <w:r>
        <w:t xml:space="preserve"> </w:t>
      </w:r>
      <w:r w:rsidRPr="009C4C07">
        <w:t>option</w:t>
      </w:r>
      <w:r>
        <w:t>s</w:t>
      </w:r>
      <w:r w:rsidRPr="009C4C07">
        <w:t xml:space="preserve">. </w:t>
      </w:r>
    </w:p>
    <w:p w14:paraId="4DBB76D8" w14:textId="77777777" w:rsidR="00D8068F" w:rsidRDefault="00D8068F" w:rsidP="000A447D">
      <w:pPr>
        <w:spacing w:line="360" w:lineRule="auto"/>
      </w:pPr>
    </w:p>
    <w:p w14:paraId="6B5166A3" w14:textId="1DB0644E" w:rsidR="00D8068F" w:rsidRDefault="000A447D" w:rsidP="00CA4120">
      <w:pPr>
        <w:spacing w:line="360" w:lineRule="auto"/>
        <w:rPr>
          <w:b/>
          <w:bCs/>
        </w:rPr>
      </w:pPr>
      <w:r w:rsidRPr="00803A2F">
        <w:rPr>
          <w:b/>
          <w:bCs/>
        </w:rPr>
        <w:t>How likely am I to have these testing options (</w:t>
      </w:r>
      <w:r w:rsidR="003836E5">
        <w:rPr>
          <w:b/>
          <w:bCs/>
        </w:rPr>
        <w:t>mark</w:t>
      </w:r>
      <w:r w:rsidR="003836E5" w:rsidRPr="00803A2F">
        <w:rPr>
          <w:b/>
          <w:bCs/>
        </w:rPr>
        <w:t xml:space="preserve"> </w:t>
      </w:r>
      <w:r w:rsidRPr="00803A2F">
        <w:rPr>
          <w:b/>
          <w:bCs/>
        </w:rPr>
        <w:t>an answer for each option):</w:t>
      </w:r>
    </w:p>
    <w:p w14:paraId="01C3FFB3" w14:textId="77777777" w:rsidR="00CA4120" w:rsidRPr="00803A2F" w:rsidRDefault="00CA4120" w:rsidP="00CA4120">
      <w:pPr>
        <w:spacing w:line="360" w:lineRule="auto"/>
        <w:rPr>
          <w:b/>
          <w:bCs/>
        </w:rPr>
      </w:pPr>
    </w:p>
    <w:tbl>
      <w:tblPr>
        <w:tblStyle w:val="TableGrid"/>
        <w:tblW w:w="9356" w:type="dxa"/>
        <w:tblInd w:w="-147" w:type="dxa"/>
        <w:tblBorders>
          <w:top w:val="single" w:sz="4" w:space="0" w:color="AE2573"/>
          <w:left w:val="single" w:sz="4" w:space="0" w:color="AE2573"/>
          <w:bottom w:val="single" w:sz="4" w:space="0" w:color="AE2573"/>
          <w:right w:val="single" w:sz="4" w:space="0" w:color="AE2573"/>
          <w:insideH w:val="single" w:sz="4" w:space="0" w:color="AE2573"/>
          <w:insideV w:val="single" w:sz="4" w:space="0" w:color="AE2573"/>
        </w:tblBorders>
        <w:tblLayout w:type="fixed"/>
        <w:tblLook w:val="04A0" w:firstRow="1" w:lastRow="0" w:firstColumn="1" w:lastColumn="0" w:noHBand="0" w:noVBand="1"/>
      </w:tblPr>
      <w:tblGrid>
        <w:gridCol w:w="2694"/>
        <w:gridCol w:w="1332"/>
        <w:gridCol w:w="1332"/>
        <w:gridCol w:w="1333"/>
        <w:gridCol w:w="1332"/>
        <w:gridCol w:w="1333"/>
      </w:tblGrid>
      <w:tr w:rsidR="000A447D" w:rsidRPr="00803A2F" w14:paraId="0F009779" w14:textId="77777777" w:rsidTr="000240E1">
        <w:tc>
          <w:tcPr>
            <w:tcW w:w="2694" w:type="dxa"/>
            <w:tcBorders>
              <w:bottom w:val="single" w:sz="24" w:space="0" w:color="AE2573"/>
            </w:tcBorders>
          </w:tcPr>
          <w:p w14:paraId="4A12FBBD" w14:textId="77777777" w:rsidR="000A447D" w:rsidRPr="000240E1" w:rsidRDefault="000A447D" w:rsidP="00F80329">
            <w:pPr>
              <w:spacing w:line="480" w:lineRule="auto"/>
              <w:rPr>
                <w:sz w:val="21"/>
                <w:szCs w:val="21"/>
              </w:rPr>
            </w:pPr>
          </w:p>
        </w:tc>
        <w:tc>
          <w:tcPr>
            <w:tcW w:w="1332" w:type="dxa"/>
            <w:tcBorders>
              <w:bottom w:val="single" w:sz="24" w:space="0" w:color="AE2573"/>
            </w:tcBorders>
          </w:tcPr>
          <w:p w14:paraId="55506850" w14:textId="77777777" w:rsidR="000A447D" w:rsidRPr="000240E1" w:rsidRDefault="000A447D" w:rsidP="00EE742D">
            <w:pPr>
              <w:spacing w:line="240" w:lineRule="auto"/>
              <w:jc w:val="center"/>
              <w:rPr>
                <w:b/>
                <w:bCs/>
                <w:sz w:val="21"/>
                <w:szCs w:val="21"/>
              </w:rPr>
            </w:pPr>
            <w:r w:rsidRPr="000240E1">
              <w:rPr>
                <w:b/>
                <w:bCs/>
                <w:sz w:val="21"/>
                <w:szCs w:val="21"/>
              </w:rPr>
              <w:t xml:space="preserve">No </w:t>
            </w:r>
          </w:p>
          <w:p w14:paraId="08BE9910" w14:textId="77777777" w:rsidR="000A447D" w:rsidRPr="000240E1" w:rsidRDefault="000A447D" w:rsidP="00EE742D">
            <w:pPr>
              <w:spacing w:line="240" w:lineRule="auto"/>
              <w:jc w:val="center"/>
              <w:rPr>
                <w:b/>
                <w:bCs/>
                <w:sz w:val="21"/>
                <w:szCs w:val="21"/>
              </w:rPr>
            </w:pPr>
            <w:r w:rsidRPr="000240E1">
              <w:rPr>
                <w:b/>
                <w:bCs/>
                <w:sz w:val="21"/>
                <w:szCs w:val="21"/>
              </w:rPr>
              <w:t xml:space="preserve">Definitely Not </w:t>
            </w:r>
          </w:p>
        </w:tc>
        <w:tc>
          <w:tcPr>
            <w:tcW w:w="1332" w:type="dxa"/>
            <w:tcBorders>
              <w:bottom w:val="single" w:sz="24" w:space="0" w:color="AE2573"/>
            </w:tcBorders>
          </w:tcPr>
          <w:p w14:paraId="6012FF69" w14:textId="77777777" w:rsidR="00EE742D" w:rsidRPr="000240E1" w:rsidRDefault="000A447D" w:rsidP="00EE742D">
            <w:pPr>
              <w:spacing w:line="240" w:lineRule="auto"/>
              <w:jc w:val="center"/>
              <w:rPr>
                <w:b/>
                <w:bCs/>
                <w:sz w:val="21"/>
                <w:szCs w:val="21"/>
              </w:rPr>
            </w:pPr>
            <w:r w:rsidRPr="000240E1">
              <w:rPr>
                <w:b/>
                <w:bCs/>
                <w:sz w:val="21"/>
                <w:szCs w:val="21"/>
              </w:rPr>
              <w:t xml:space="preserve">No </w:t>
            </w:r>
          </w:p>
          <w:p w14:paraId="13029FAE" w14:textId="02F08460" w:rsidR="000A447D" w:rsidRPr="000240E1" w:rsidRDefault="000A447D" w:rsidP="00EE742D">
            <w:pPr>
              <w:spacing w:line="240" w:lineRule="auto"/>
              <w:jc w:val="center"/>
              <w:rPr>
                <w:b/>
                <w:bCs/>
                <w:sz w:val="21"/>
                <w:szCs w:val="21"/>
              </w:rPr>
            </w:pPr>
            <w:r w:rsidRPr="000240E1">
              <w:rPr>
                <w:b/>
                <w:bCs/>
                <w:sz w:val="21"/>
                <w:szCs w:val="21"/>
              </w:rPr>
              <w:t>Maybe</w:t>
            </w:r>
          </w:p>
        </w:tc>
        <w:tc>
          <w:tcPr>
            <w:tcW w:w="1333" w:type="dxa"/>
            <w:tcBorders>
              <w:bottom w:val="single" w:sz="24" w:space="0" w:color="AE2573"/>
            </w:tcBorders>
          </w:tcPr>
          <w:p w14:paraId="66B497C5" w14:textId="77777777" w:rsidR="000A447D" w:rsidRPr="000240E1" w:rsidRDefault="000A447D" w:rsidP="00EE742D">
            <w:pPr>
              <w:spacing w:line="240" w:lineRule="auto"/>
              <w:jc w:val="center"/>
              <w:rPr>
                <w:b/>
                <w:bCs/>
                <w:sz w:val="21"/>
                <w:szCs w:val="21"/>
              </w:rPr>
            </w:pPr>
            <w:r w:rsidRPr="000240E1">
              <w:rPr>
                <w:b/>
                <w:bCs/>
                <w:sz w:val="21"/>
                <w:szCs w:val="21"/>
              </w:rPr>
              <w:t>Not</w:t>
            </w:r>
          </w:p>
          <w:p w14:paraId="392F5E4C" w14:textId="77777777" w:rsidR="000A447D" w:rsidRPr="000240E1" w:rsidRDefault="000A447D" w:rsidP="00EE742D">
            <w:pPr>
              <w:spacing w:line="240" w:lineRule="auto"/>
              <w:jc w:val="center"/>
              <w:rPr>
                <w:b/>
                <w:bCs/>
                <w:sz w:val="21"/>
                <w:szCs w:val="21"/>
              </w:rPr>
            </w:pPr>
            <w:r w:rsidRPr="000240E1">
              <w:rPr>
                <w:b/>
                <w:bCs/>
                <w:sz w:val="21"/>
                <w:szCs w:val="21"/>
              </w:rPr>
              <w:t>Sure</w:t>
            </w:r>
          </w:p>
        </w:tc>
        <w:tc>
          <w:tcPr>
            <w:tcW w:w="1332" w:type="dxa"/>
            <w:tcBorders>
              <w:bottom w:val="single" w:sz="24" w:space="0" w:color="AE2573"/>
            </w:tcBorders>
          </w:tcPr>
          <w:p w14:paraId="69415B81" w14:textId="77777777" w:rsidR="000A447D" w:rsidRPr="000240E1" w:rsidRDefault="000A447D" w:rsidP="00EE742D">
            <w:pPr>
              <w:spacing w:line="240" w:lineRule="auto"/>
              <w:jc w:val="center"/>
              <w:rPr>
                <w:b/>
                <w:bCs/>
                <w:sz w:val="21"/>
                <w:szCs w:val="21"/>
              </w:rPr>
            </w:pPr>
            <w:r w:rsidRPr="000240E1">
              <w:rPr>
                <w:b/>
                <w:bCs/>
                <w:sz w:val="21"/>
                <w:szCs w:val="21"/>
              </w:rPr>
              <w:t>Yes</w:t>
            </w:r>
          </w:p>
          <w:p w14:paraId="0B605229" w14:textId="77777777" w:rsidR="000A447D" w:rsidRPr="000240E1" w:rsidRDefault="000A447D" w:rsidP="00EE742D">
            <w:pPr>
              <w:spacing w:line="240" w:lineRule="auto"/>
              <w:jc w:val="center"/>
              <w:rPr>
                <w:b/>
                <w:bCs/>
                <w:sz w:val="21"/>
                <w:szCs w:val="21"/>
              </w:rPr>
            </w:pPr>
            <w:r w:rsidRPr="000240E1">
              <w:rPr>
                <w:b/>
                <w:bCs/>
                <w:sz w:val="21"/>
                <w:szCs w:val="21"/>
              </w:rPr>
              <w:t>Maybe</w:t>
            </w:r>
          </w:p>
        </w:tc>
        <w:tc>
          <w:tcPr>
            <w:tcW w:w="1333" w:type="dxa"/>
            <w:tcBorders>
              <w:bottom w:val="single" w:sz="24" w:space="0" w:color="AE2573"/>
            </w:tcBorders>
          </w:tcPr>
          <w:p w14:paraId="093CB0C3" w14:textId="77777777" w:rsidR="000A447D" w:rsidRPr="000240E1" w:rsidRDefault="000A447D" w:rsidP="00EE742D">
            <w:pPr>
              <w:spacing w:line="240" w:lineRule="auto"/>
              <w:jc w:val="center"/>
              <w:rPr>
                <w:b/>
                <w:bCs/>
                <w:sz w:val="21"/>
                <w:szCs w:val="21"/>
              </w:rPr>
            </w:pPr>
            <w:r w:rsidRPr="000240E1">
              <w:rPr>
                <w:b/>
                <w:bCs/>
                <w:sz w:val="21"/>
                <w:szCs w:val="21"/>
              </w:rPr>
              <w:t xml:space="preserve">Yes </w:t>
            </w:r>
          </w:p>
          <w:p w14:paraId="7855CF5A" w14:textId="77777777" w:rsidR="000A447D" w:rsidRPr="000240E1" w:rsidRDefault="000A447D" w:rsidP="00EE742D">
            <w:pPr>
              <w:spacing w:line="240" w:lineRule="auto"/>
              <w:jc w:val="center"/>
              <w:rPr>
                <w:b/>
                <w:bCs/>
                <w:sz w:val="21"/>
                <w:szCs w:val="21"/>
              </w:rPr>
            </w:pPr>
            <w:r w:rsidRPr="000240E1">
              <w:rPr>
                <w:b/>
                <w:bCs/>
                <w:sz w:val="21"/>
                <w:szCs w:val="21"/>
              </w:rPr>
              <w:t>Definitely</w:t>
            </w:r>
          </w:p>
        </w:tc>
      </w:tr>
      <w:tr w:rsidR="000A447D" w:rsidRPr="00803A2F" w14:paraId="7CB170B2" w14:textId="77777777" w:rsidTr="000240E1">
        <w:tc>
          <w:tcPr>
            <w:tcW w:w="2694" w:type="dxa"/>
            <w:tcBorders>
              <w:top w:val="single" w:sz="24" w:space="0" w:color="AE2573"/>
            </w:tcBorders>
          </w:tcPr>
          <w:p w14:paraId="24BFC677" w14:textId="1304D0B1" w:rsidR="000A447D" w:rsidRPr="000240E1" w:rsidRDefault="000A447D" w:rsidP="00D16610">
            <w:pPr>
              <w:rPr>
                <w:sz w:val="21"/>
                <w:szCs w:val="21"/>
              </w:rPr>
            </w:pPr>
            <w:permStart w:id="664077589" w:edGrp="everyone" w:colFirst="1" w:colLast="1"/>
            <w:permStart w:id="1833780551" w:edGrp="everyone" w:colFirst="2" w:colLast="2"/>
            <w:permStart w:id="1534984547" w:edGrp="everyone" w:colFirst="3" w:colLast="3"/>
            <w:permStart w:id="1382235989" w:edGrp="everyone" w:colFirst="4" w:colLast="4"/>
            <w:permStart w:id="192637715" w:edGrp="everyone" w:colFirst="5" w:colLast="5"/>
            <w:r w:rsidRPr="000240E1">
              <w:rPr>
                <w:b/>
                <w:sz w:val="21"/>
                <w:szCs w:val="21"/>
              </w:rPr>
              <w:t xml:space="preserve">Not have </w:t>
            </w:r>
            <w:r w:rsidR="00C52DB8" w:rsidRPr="000240E1">
              <w:rPr>
                <w:b/>
                <w:sz w:val="21"/>
                <w:szCs w:val="21"/>
              </w:rPr>
              <w:t>predictive</w:t>
            </w:r>
            <w:r w:rsidR="009E5DA1" w:rsidRPr="000240E1">
              <w:rPr>
                <w:b/>
                <w:sz w:val="21"/>
                <w:szCs w:val="21"/>
              </w:rPr>
              <w:t xml:space="preserve"> genetic</w:t>
            </w:r>
            <w:r w:rsidRPr="000240E1">
              <w:rPr>
                <w:b/>
                <w:sz w:val="21"/>
                <w:szCs w:val="21"/>
              </w:rPr>
              <w:t xml:space="preserve"> test</w:t>
            </w:r>
            <w:r w:rsidR="009C07AC" w:rsidRPr="000240E1">
              <w:rPr>
                <w:b/>
                <w:sz w:val="21"/>
                <w:szCs w:val="21"/>
              </w:rPr>
              <w:t>ing</w:t>
            </w:r>
            <w:r w:rsidR="004E46B1" w:rsidRPr="000240E1">
              <w:rPr>
                <w:b/>
                <w:sz w:val="21"/>
                <w:szCs w:val="21"/>
              </w:rPr>
              <w:t xml:space="preserve"> (at this time)</w:t>
            </w:r>
          </w:p>
        </w:tc>
        <w:tc>
          <w:tcPr>
            <w:tcW w:w="1332" w:type="dxa"/>
            <w:tcBorders>
              <w:top w:val="single" w:sz="24" w:space="0" w:color="AE2573"/>
            </w:tcBorders>
          </w:tcPr>
          <w:p w14:paraId="2242C638" w14:textId="77777777" w:rsidR="000A447D" w:rsidRPr="000240E1" w:rsidRDefault="000A447D" w:rsidP="00D16610">
            <w:pPr>
              <w:rPr>
                <w:sz w:val="21"/>
                <w:szCs w:val="21"/>
              </w:rPr>
            </w:pPr>
          </w:p>
          <w:p w14:paraId="6C2D7DF9" w14:textId="77777777" w:rsidR="00F408F3" w:rsidRPr="000240E1" w:rsidRDefault="00F408F3" w:rsidP="00D16610">
            <w:pPr>
              <w:rPr>
                <w:sz w:val="21"/>
                <w:szCs w:val="21"/>
              </w:rPr>
            </w:pPr>
          </w:p>
        </w:tc>
        <w:tc>
          <w:tcPr>
            <w:tcW w:w="1332" w:type="dxa"/>
            <w:tcBorders>
              <w:top w:val="single" w:sz="24" w:space="0" w:color="AE2573"/>
            </w:tcBorders>
          </w:tcPr>
          <w:p w14:paraId="2846A2E2" w14:textId="77777777" w:rsidR="000A447D" w:rsidRPr="000240E1" w:rsidRDefault="000A447D" w:rsidP="00D16610">
            <w:pPr>
              <w:rPr>
                <w:sz w:val="21"/>
                <w:szCs w:val="21"/>
              </w:rPr>
            </w:pPr>
          </w:p>
        </w:tc>
        <w:tc>
          <w:tcPr>
            <w:tcW w:w="1333" w:type="dxa"/>
            <w:tcBorders>
              <w:top w:val="single" w:sz="24" w:space="0" w:color="AE2573"/>
            </w:tcBorders>
          </w:tcPr>
          <w:p w14:paraId="38E38175" w14:textId="77777777" w:rsidR="000A447D" w:rsidRPr="000240E1" w:rsidRDefault="000A447D" w:rsidP="00D16610">
            <w:pPr>
              <w:rPr>
                <w:sz w:val="21"/>
                <w:szCs w:val="21"/>
              </w:rPr>
            </w:pPr>
          </w:p>
        </w:tc>
        <w:tc>
          <w:tcPr>
            <w:tcW w:w="1332" w:type="dxa"/>
            <w:tcBorders>
              <w:top w:val="single" w:sz="24" w:space="0" w:color="AE2573"/>
            </w:tcBorders>
          </w:tcPr>
          <w:p w14:paraId="0AEA38AE" w14:textId="77777777" w:rsidR="000A447D" w:rsidRPr="000240E1" w:rsidRDefault="000A447D" w:rsidP="00D16610">
            <w:pPr>
              <w:rPr>
                <w:sz w:val="21"/>
                <w:szCs w:val="21"/>
              </w:rPr>
            </w:pPr>
          </w:p>
        </w:tc>
        <w:tc>
          <w:tcPr>
            <w:tcW w:w="1333" w:type="dxa"/>
            <w:tcBorders>
              <w:top w:val="single" w:sz="24" w:space="0" w:color="AE2573"/>
            </w:tcBorders>
          </w:tcPr>
          <w:p w14:paraId="568D1026" w14:textId="77777777" w:rsidR="000A447D" w:rsidRPr="000240E1" w:rsidRDefault="000A447D" w:rsidP="00D16610">
            <w:pPr>
              <w:rPr>
                <w:sz w:val="21"/>
                <w:szCs w:val="21"/>
              </w:rPr>
            </w:pPr>
          </w:p>
        </w:tc>
      </w:tr>
      <w:tr w:rsidR="000A447D" w:rsidRPr="00803A2F" w14:paraId="237B1950" w14:textId="77777777" w:rsidTr="000240E1">
        <w:trPr>
          <w:trHeight w:val="544"/>
        </w:trPr>
        <w:tc>
          <w:tcPr>
            <w:tcW w:w="2694" w:type="dxa"/>
          </w:tcPr>
          <w:p w14:paraId="676BF75A" w14:textId="3AC6CD4C" w:rsidR="000A447D" w:rsidRDefault="000A447D" w:rsidP="00D16610">
            <w:pPr>
              <w:rPr>
                <w:b/>
                <w:sz w:val="21"/>
                <w:szCs w:val="21"/>
              </w:rPr>
            </w:pPr>
            <w:permStart w:id="8661818" w:edGrp="everyone" w:colFirst="1" w:colLast="1"/>
            <w:permStart w:id="1373272694" w:edGrp="everyone" w:colFirst="2" w:colLast="2"/>
            <w:permStart w:id="171725632" w:edGrp="everyone" w:colFirst="3" w:colLast="3"/>
            <w:permStart w:id="1826635258" w:edGrp="everyone" w:colFirst="4" w:colLast="4"/>
            <w:permStart w:id="1616518107" w:edGrp="everyone" w:colFirst="5" w:colLast="5"/>
            <w:permEnd w:id="664077589"/>
            <w:permEnd w:id="1833780551"/>
            <w:permEnd w:id="1534984547"/>
            <w:permEnd w:id="1382235989"/>
            <w:permEnd w:id="192637715"/>
            <w:r w:rsidRPr="000240E1">
              <w:rPr>
                <w:b/>
                <w:sz w:val="21"/>
                <w:szCs w:val="21"/>
              </w:rPr>
              <w:t xml:space="preserve">Have </w:t>
            </w:r>
            <w:r w:rsidR="00C52DB8" w:rsidRPr="000240E1">
              <w:rPr>
                <w:b/>
                <w:sz w:val="21"/>
                <w:szCs w:val="21"/>
              </w:rPr>
              <w:t>predictive</w:t>
            </w:r>
            <w:r w:rsidRPr="000240E1">
              <w:rPr>
                <w:b/>
                <w:sz w:val="21"/>
                <w:szCs w:val="21"/>
              </w:rPr>
              <w:t xml:space="preserve"> </w:t>
            </w:r>
            <w:r w:rsidR="009E5DA1" w:rsidRPr="000240E1">
              <w:rPr>
                <w:b/>
                <w:sz w:val="21"/>
                <w:szCs w:val="21"/>
              </w:rPr>
              <w:t xml:space="preserve">genetic </w:t>
            </w:r>
            <w:r w:rsidRPr="000240E1">
              <w:rPr>
                <w:b/>
                <w:sz w:val="21"/>
                <w:szCs w:val="21"/>
              </w:rPr>
              <w:t>test</w:t>
            </w:r>
            <w:r w:rsidR="009C07AC" w:rsidRPr="000240E1">
              <w:rPr>
                <w:b/>
                <w:sz w:val="21"/>
                <w:szCs w:val="21"/>
              </w:rPr>
              <w:t>ing</w:t>
            </w:r>
          </w:p>
          <w:p w14:paraId="0F529C8B" w14:textId="2A77A5C3" w:rsidR="00CA4120" w:rsidRPr="000240E1" w:rsidRDefault="00CA4120" w:rsidP="00D16610">
            <w:pPr>
              <w:rPr>
                <w:sz w:val="21"/>
                <w:szCs w:val="21"/>
              </w:rPr>
            </w:pPr>
          </w:p>
        </w:tc>
        <w:tc>
          <w:tcPr>
            <w:tcW w:w="1332" w:type="dxa"/>
          </w:tcPr>
          <w:p w14:paraId="6F4C2AC1" w14:textId="77777777" w:rsidR="000A447D" w:rsidRPr="000240E1" w:rsidRDefault="000A447D" w:rsidP="00D16610">
            <w:pPr>
              <w:rPr>
                <w:sz w:val="21"/>
                <w:szCs w:val="21"/>
              </w:rPr>
            </w:pPr>
          </w:p>
        </w:tc>
        <w:tc>
          <w:tcPr>
            <w:tcW w:w="1332" w:type="dxa"/>
          </w:tcPr>
          <w:p w14:paraId="58111909" w14:textId="77777777" w:rsidR="000A447D" w:rsidRPr="000240E1" w:rsidRDefault="000A447D" w:rsidP="00D16610">
            <w:pPr>
              <w:rPr>
                <w:sz w:val="21"/>
                <w:szCs w:val="21"/>
              </w:rPr>
            </w:pPr>
          </w:p>
        </w:tc>
        <w:tc>
          <w:tcPr>
            <w:tcW w:w="1333" w:type="dxa"/>
          </w:tcPr>
          <w:p w14:paraId="22FA4FE7" w14:textId="77777777" w:rsidR="000A447D" w:rsidRPr="000240E1" w:rsidRDefault="000A447D" w:rsidP="00D16610">
            <w:pPr>
              <w:rPr>
                <w:sz w:val="21"/>
                <w:szCs w:val="21"/>
              </w:rPr>
            </w:pPr>
          </w:p>
        </w:tc>
        <w:tc>
          <w:tcPr>
            <w:tcW w:w="1332" w:type="dxa"/>
          </w:tcPr>
          <w:p w14:paraId="77D81E64" w14:textId="77777777" w:rsidR="000A447D" w:rsidRPr="000240E1" w:rsidRDefault="000A447D" w:rsidP="00D16610">
            <w:pPr>
              <w:rPr>
                <w:sz w:val="21"/>
                <w:szCs w:val="21"/>
              </w:rPr>
            </w:pPr>
          </w:p>
        </w:tc>
        <w:tc>
          <w:tcPr>
            <w:tcW w:w="1333" w:type="dxa"/>
          </w:tcPr>
          <w:p w14:paraId="3912DB7D" w14:textId="77777777" w:rsidR="000A447D" w:rsidRPr="000240E1" w:rsidRDefault="000A447D" w:rsidP="00D16610">
            <w:pPr>
              <w:rPr>
                <w:sz w:val="21"/>
                <w:szCs w:val="21"/>
              </w:rPr>
            </w:pPr>
          </w:p>
        </w:tc>
      </w:tr>
      <w:permEnd w:id="8661818"/>
      <w:permEnd w:id="1373272694"/>
      <w:permEnd w:id="171725632"/>
      <w:permEnd w:id="1826635258"/>
      <w:permEnd w:id="1616518107"/>
    </w:tbl>
    <w:p w14:paraId="2180083F" w14:textId="77777777" w:rsidR="00803A2F" w:rsidRDefault="00803A2F" w:rsidP="00A401CF">
      <w:pPr>
        <w:spacing w:after="160" w:line="360" w:lineRule="auto"/>
      </w:pPr>
    </w:p>
    <w:p w14:paraId="3C563B3C" w14:textId="77777777" w:rsidR="00B92F24" w:rsidRDefault="00B92F24" w:rsidP="00A401CF">
      <w:pPr>
        <w:spacing w:after="160" w:line="360" w:lineRule="auto"/>
      </w:pPr>
    </w:p>
    <w:p w14:paraId="02DEDF17" w14:textId="07BA5E05" w:rsidR="000A447D" w:rsidRDefault="00C52DB8" w:rsidP="00A401CF">
      <w:pPr>
        <w:spacing w:after="160" w:line="360" w:lineRule="auto"/>
      </w:pPr>
      <w:r>
        <w:lastRenderedPageBreak/>
        <w:t>I</w:t>
      </w:r>
      <w:r w:rsidR="000A447D">
        <w:t xml:space="preserve">nformation about </w:t>
      </w:r>
      <w:r w:rsidR="00AD6BE5">
        <w:t>predictive genetic testing</w:t>
      </w:r>
      <w:r w:rsidR="000A447D">
        <w:t xml:space="preserve"> in MND is complicated. Use the questions below to see </w:t>
      </w:r>
      <w:r w:rsidR="00A401CF" w:rsidRPr="00A401CF">
        <w:t xml:space="preserve">if you need to ask for more information or support before making this decision </w:t>
      </w:r>
      <w:r>
        <w:t>[</w:t>
      </w:r>
      <w:r w:rsidR="002F6BC4">
        <w:t>19</w:t>
      </w:r>
      <w:r>
        <w:t>]</w:t>
      </w:r>
      <w:r w:rsidR="000A447D">
        <w:t>.</w:t>
      </w:r>
    </w:p>
    <w:p w14:paraId="72F1E326" w14:textId="7D09F0A2" w:rsidR="00D8068F" w:rsidRPr="000240E1" w:rsidRDefault="003836E5" w:rsidP="00D8068F">
      <w:pPr>
        <w:spacing w:after="160" w:line="360" w:lineRule="auto"/>
        <w:rPr>
          <w:b/>
          <w:bCs/>
        </w:rPr>
      </w:pPr>
      <w:r w:rsidRPr="000240E1">
        <w:rPr>
          <w:b/>
          <w:bCs/>
        </w:rPr>
        <w:t>Mark</w:t>
      </w:r>
      <w:r w:rsidR="00D8068F" w:rsidRPr="000240E1">
        <w:rPr>
          <w:b/>
          <w:bCs/>
        </w:rPr>
        <w:t xml:space="preserve"> ‘yes’ or ‘no’ for each option:</w:t>
      </w:r>
    </w:p>
    <w:tbl>
      <w:tblPr>
        <w:tblStyle w:val="TableGrid"/>
        <w:tblW w:w="0" w:type="auto"/>
        <w:tblBorders>
          <w:top w:val="single" w:sz="4" w:space="0" w:color="AE2573"/>
          <w:left w:val="single" w:sz="4" w:space="0" w:color="AE2573"/>
          <w:bottom w:val="single" w:sz="4" w:space="0" w:color="AE2573"/>
          <w:right w:val="single" w:sz="4" w:space="0" w:color="AE2573"/>
          <w:insideH w:val="single" w:sz="4" w:space="0" w:color="AE2573"/>
          <w:insideV w:val="single" w:sz="4" w:space="0" w:color="AE2573"/>
        </w:tblBorders>
        <w:tblLook w:val="04A0" w:firstRow="1" w:lastRow="0" w:firstColumn="1" w:lastColumn="0" w:noHBand="0" w:noVBand="1"/>
      </w:tblPr>
      <w:tblGrid>
        <w:gridCol w:w="7080"/>
        <w:gridCol w:w="968"/>
        <w:gridCol w:w="968"/>
      </w:tblGrid>
      <w:tr w:rsidR="00C52DB8" w14:paraId="432C148E" w14:textId="77777777" w:rsidTr="000240E1">
        <w:trPr>
          <w:trHeight w:val="539"/>
        </w:trPr>
        <w:tc>
          <w:tcPr>
            <w:tcW w:w="7080" w:type="dxa"/>
            <w:tcBorders>
              <w:bottom w:val="single" w:sz="24" w:space="0" w:color="AE2573"/>
            </w:tcBorders>
          </w:tcPr>
          <w:p w14:paraId="538FC2B1" w14:textId="77777777" w:rsidR="00C52DB8" w:rsidRPr="00BD1A03" w:rsidRDefault="00C52DB8" w:rsidP="009539B2">
            <w:pPr>
              <w:spacing w:after="160" w:line="360" w:lineRule="auto"/>
              <w:rPr>
                <w:b/>
                <w:bCs/>
              </w:rPr>
            </w:pPr>
          </w:p>
        </w:tc>
        <w:tc>
          <w:tcPr>
            <w:tcW w:w="968" w:type="dxa"/>
            <w:tcBorders>
              <w:bottom w:val="single" w:sz="24" w:space="0" w:color="AE2573"/>
            </w:tcBorders>
          </w:tcPr>
          <w:p w14:paraId="4D2CCF93" w14:textId="77777777" w:rsidR="00C52DB8" w:rsidRPr="00F73267" w:rsidRDefault="00C52DB8" w:rsidP="000240E1">
            <w:pPr>
              <w:spacing w:after="160" w:line="360" w:lineRule="auto"/>
              <w:jc w:val="center"/>
              <w:rPr>
                <w:b/>
                <w:bCs/>
              </w:rPr>
            </w:pPr>
            <w:r w:rsidRPr="00F73267">
              <w:rPr>
                <w:b/>
                <w:bCs/>
              </w:rPr>
              <w:t>Yes</w:t>
            </w:r>
          </w:p>
        </w:tc>
        <w:tc>
          <w:tcPr>
            <w:tcW w:w="968" w:type="dxa"/>
            <w:tcBorders>
              <w:bottom w:val="single" w:sz="24" w:space="0" w:color="AE2573"/>
            </w:tcBorders>
          </w:tcPr>
          <w:p w14:paraId="4B241AFC" w14:textId="77777777" w:rsidR="00C52DB8" w:rsidRPr="00F73267" w:rsidRDefault="00C52DB8" w:rsidP="000240E1">
            <w:pPr>
              <w:spacing w:after="160" w:line="360" w:lineRule="auto"/>
              <w:jc w:val="center"/>
              <w:rPr>
                <w:b/>
                <w:bCs/>
              </w:rPr>
            </w:pPr>
            <w:r w:rsidRPr="00F73267">
              <w:rPr>
                <w:b/>
                <w:bCs/>
              </w:rPr>
              <w:t>No</w:t>
            </w:r>
          </w:p>
        </w:tc>
      </w:tr>
      <w:tr w:rsidR="00C52DB8" w14:paraId="60B7BFFB" w14:textId="77777777" w:rsidTr="000240E1">
        <w:trPr>
          <w:trHeight w:val="539"/>
        </w:trPr>
        <w:tc>
          <w:tcPr>
            <w:tcW w:w="7080" w:type="dxa"/>
            <w:tcBorders>
              <w:top w:val="single" w:sz="24" w:space="0" w:color="AE2573"/>
            </w:tcBorders>
          </w:tcPr>
          <w:p w14:paraId="0D1D71B7" w14:textId="77777777" w:rsidR="00C52DB8" w:rsidRPr="00F73267" w:rsidRDefault="00C52DB8" w:rsidP="009539B2">
            <w:pPr>
              <w:spacing w:after="160" w:line="360" w:lineRule="auto"/>
            </w:pPr>
            <w:permStart w:id="413471932" w:edGrp="everyone" w:colFirst="1" w:colLast="1"/>
            <w:permStart w:id="1952066265" w:edGrp="everyone" w:colFirst="2" w:colLast="2"/>
            <w:r w:rsidRPr="00F73267">
              <w:t>Do you feel sure about the best choice for you?</w:t>
            </w:r>
          </w:p>
        </w:tc>
        <w:tc>
          <w:tcPr>
            <w:tcW w:w="968" w:type="dxa"/>
            <w:tcBorders>
              <w:top w:val="single" w:sz="24" w:space="0" w:color="AE2573"/>
            </w:tcBorders>
          </w:tcPr>
          <w:p w14:paraId="3DA0430F" w14:textId="75DB2AF1" w:rsidR="00C52DB8" w:rsidRDefault="00C52DB8" w:rsidP="009539B2">
            <w:pPr>
              <w:spacing w:after="160" w:line="360" w:lineRule="auto"/>
            </w:pPr>
          </w:p>
        </w:tc>
        <w:tc>
          <w:tcPr>
            <w:tcW w:w="968" w:type="dxa"/>
            <w:tcBorders>
              <w:top w:val="single" w:sz="24" w:space="0" w:color="AE2573"/>
            </w:tcBorders>
          </w:tcPr>
          <w:p w14:paraId="48397E86" w14:textId="77777777" w:rsidR="00C52DB8" w:rsidRDefault="00C52DB8" w:rsidP="009539B2">
            <w:pPr>
              <w:spacing w:after="160" w:line="360" w:lineRule="auto"/>
            </w:pPr>
          </w:p>
        </w:tc>
      </w:tr>
      <w:tr w:rsidR="00C52DB8" w14:paraId="4130E9BD" w14:textId="77777777" w:rsidTr="000240E1">
        <w:trPr>
          <w:trHeight w:val="540"/>
        </w:trPr>
        <w:tc>
          <w:tcPr>
            <w:tcW w:w="7080" w:type="dxa"/>
          </w:tcPr>
          <w:p w14:paraId="044CF035" w14:textId="77777777" w:rsidR="00C52DB8" w:rsidRPr="00F73267" w:rsidRDefault="00C52DB8" w:rsidP="009539B2">
            <w:pPr>
              <w:spacing w:after="160" w:line="360" w:lineRule="auto"/>
            </w:pPr>
            <w:permStart w:id="1031366370" w:edGrp="everyone" w:colFirst="1" w:colLast="1"/>
            <w:permStart w:id="2082998188" w:edGrp="everyone" w:colFirst="2" w:colLast="2"/>
            <w:permEnd w:id="413471932"/>
            <w:permEnd w:id="1952066265"/>
            <w:r w:rsidRPr="00F73267">
              <w:t>Do you know the benefits and risks of each option?</w:t>
            </w:r>
          </w:p>
        </w:tc>
        <w:tc>
          <w:tcPr>
            <w:tcW w:w="968" w:type="dxa"/>
          </w:tcPr>
          <w:p w14:paraId="16A7C393" w14:textId="77777777" w:rsidR="00C52DB8" w:rsidRDefault="00C52DB8" w:rsidP="009539B2">
            <w:pPr>
              <w:spacing w:after="160" w:line="360" w:lineRule="auto"/>
            </w:pPr>
          </w:p>
        </w:tc>
        <w:tc>
          <w:tcPr>
            <w:tcW w:w="968" w:type="dxa"/>
          </w:tcPr>
          <w:p w14:paraId="3D069939" w14:textId="77777777" w:rsidR="00C52DB8" w:rsidRDefault="00C52DB8" w:rsidP="009539B2">
            <w:pPr>
              <w:spacing w:after="160" w:line="360" w:lineRule="auto"/>
            </w:pPr>
          </w:p>
        </w:tc>
      </w:tr>
      <w:tr w:rsidR="00C52DB8" w14:paraId="2EA5DB23" w14:textId="77777777" w:rsidTr="000240E1">
        <w:trPr>
          <w:trHeight w:val="539"/>
        </w:trPr>
        <w:tc>
          <w:tcPr>
            <w:tcW w:w="7080" w:type="dxa"/>
          </w:tcPr>
          <w:p w14:paraId="0C83BCD3" w14:textId="77777777" w:rsidR="00C52DB8" w:rsidRPr="00F73267" w:rsidRDefault="00C52DB8" w:rsidP="009539B2">
            <w:pPr>
              <w:spacing w:after="160" w:line="360" w:lineRule="auto"/>
            </w:pPr>
            <w:permStart w:id="694185661" w:edGrp="everyone" w:colFirst="1" w:colLast="1"/>
            <w:permStart w:id="2108519111" w:edGrp="everyone" w:colFirst="2" w:colLast="2"/>
            <w:permEnd w:id="1031366370"/>
            <w:permEnd w:id="2082998188"/>
            <w:r w:rsidRPr="00F73267">
              <w:t>Are you clear about which benefits and risks matter most to you?</w:t>
            </w:r>
          </w:p>
        </w:tc>
        <w:tc>
          <w:tcPr>
            <w:tcW w:w="968" w:type="dxa"/>
          </w:tcPr>
          <w:p w14:paraId="34EF90DE" w14:textId="77777777" w:rsidR="00C52DB8" w:rsidRDefault="00C52DB8" w:rsidP="009539B2">
            <w:pPr>
              <w:spacing w:after="160" w:line="360" w:lineRule="auto"/>
            </w:pPr>
          </w:p>
        </w:tc>
        <w:tc>
          <w:tcPr>
            <w:tcW w:w="968" w:type="dxa"/>
          </w:tcPr>
          <w:p w14:paraId="6595608D" w14:textId="77777777" w:rsidR="00C52DB8" w:rsidRDefault="00C52DB8" w:rsidP="009539B2">
            <w:pPr>
              <w:spacing w:after="160" w:line="360" w:lineRule="auto"/>
            </w:pPr>
          </w:p>
        </w:tc>
      </w:tr>
      <w:tr w:rsidR="00C52DB8" w14:paraId="61806E21" w14:textId="77777777" w:rsidTr="000240E1">
        <w:trPr>
          <w:trHeight w:val="540"/>
        </w:trPr>
        <w:tc>
          <w:tcPr>
            <w:tcW w:w="7080" w:type="dxa"/>
          </w:tcPr>
          <w:p w14:paraId="2BD4A65B" w14:textId="77777777" w:rsidR="00C52DB8" w:rsidRPr="00F73267" w:rsidRDefault="00C52DB8" w:rsidP="009539B2">
            <w:pPr>
              <w:spacing w:after="160" w:line="360" w:lineRule="auto"/>
            </w:pPr>
            <w:permStart w:id="1791899113" w:edGrp="everyone" w:colFirst="1" w:colLast="1"/>
            <w:permStart w:id="1791635167" w:edGrp="everyone" w:colFirst="2" w:colLast="2"/>
            <w:permEnd w:id="694185661"/>
            <w:permEnd w:id="2108519111"/>
            <w:r w:rsidRPr="00F73267">
              <w:t>Do you have enough support and advice to make a choice?</w:t>
            </w:r>
          </w:p>
        </w:tc>
        <w:tc>
          <w:tcPr>
            <w:tcW w:w="968" w:type="dxa"/>
          </w:tcPr>
          <w:p w14:paraId="17FEC654" w14:textId="77777777" w:rsidR="00C52DB8" w:rsidRDefault="00C52DB8" w:rsidP="009539B2">
            <w:pPr>
              <w:spacing w:after="160" w:line="360" w:lineRule="auto"/>
            </w:pPr>
          </w:p>
        </w:tc>
        <w:tc>
          <w:tcPr>
            <w:tcW w:w="968" w:type="dxa"/>
          </w:tcPr>
          <w:p w14:paraId="240B531E" w14:textId="77777777" w:rsidR="00C52DB8" w:rsidRDefault="00C52DB8" w:rsidP="009539B2">
            <w:pPr>
              <w:spacing w:after="160" w:line="360" w:lineRule="auto"/>
            </w:pPr>
          </w:p>
        </w:tc>
      </w:tr>
    </w:tbl>
    <w:p w14:paraId="26AF8A70" w14:textId="77777777" w:rsidR="00D8068F" w:rsidRDefault="00D8068F" w:rsidP="00630574">
      <w:pPr>
        <w:spacing w:line="360" w:lineRule="auto"/>
        <w:rPr>
          <w:b/>
          <w:i/>
          <w:iCs/>
          <w:color w:val="001E60"/>
        </w:rPr>
      </w:pPr>
      <w:bookmarkStart w:id="16" w:name="_gfe8eibm7qrg" w:colFirst="0" w:colLast="0"/>
      <w:bookmarkStart w:id="17" w:name="_g5q3ka9oh6h9" w:colFirst="0" w:colLast="0"/>
      <w:bookmarkEnd w:id="16"/>
      <w:bookmarkEnd w:id="17"/>
      <w:permEnd w:id="1791899113"/>
      <w:permEnd w:id="1791635167"/>
    </w:p>
    <w:p w14:paraId="61CCA3EA" w14:textId="77777777" w:rsidR="00B92F24" w:rsidRDefault="00B92F24" w:rsidP="00630574">
      <w:pPr>
        <w:spacing w:line="360" w:lineRule="auto"/>
        <w:rPr>
          <w:b/>
          <w:i/>
          <w:iCs/>
          <w:color w:val="001E60"/>
        </w:rPr>
      </w:pPr>
    </w:p>
    <w:p w14:paraId="68A38321" w14:textId="40AEACF3" w:rsidR="00630574" w:rsidRPr="00CA0B8D" w:rsidRDefault="002472E0" w:rsidP="00630574">
      <w:pPr>
        <w:spacing w:line="360" w:lineRule="auto"/>
        <w:rPr>
          <w:b/>
          <w:i/>
          <w:iCs/>
          <w:color w:val="001E60"/>
        </w:rPr>
      </w:pPr>
      <w:r w:rsidRPr="009E3C56">
        <w:rPr>
          <w:noProof/>
          <w:color w:val="001E60"/>
        </w:rPr>
        <w:drawing>
          <wp:anchor distT="0" distB="0" distL="114300" distR="114300" simplePos="0" relativeHeight="251789824" behindDoc="0" locked="0" layoutInCell="1" allowOverlap="1" wp14:anchorId="57E11090" wp14:editId="2176C82D">
            <wp:simplePos x="0" y="0"/>
            <wp:positionH relativeFrom="column">
              <wp:posOffset>-904278</wp:posOffset>
            </wp:positionH>
            <wp:positionV relativeFrom="page">
              <wp:posOffset>-6350</wp:posOffset>
            </wp:positionV>
            <wp:extent cx="852805" cy="862965"/>
            <wp:effectExtent l="0" t="0" r="4445" b="0"/>
            <wp:wrapNone/>
            <wp:docPr id="490539215" name="Picture 1" descr="Sectio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21117" name="Picture 1" descr="Section B logo"/>
                    <pic:cNvPicPr/>
                  </pic:nvPicPr>
                  <pic:blipFill rotWithShape="1">
                    <a:blip r:embed="rId17" cstate="print">
                      <a:extLst>
                        <a:ext uri="{28A0092B-C50C-407E-A947-70E740481C1C}">
                          <a14:useLocalDpi xmlns:a14="http://schemas.microsoft.com/office/drawing/2010/main" val="0"/>
                        </a:ext>
                      </a:extLst>
                    </a:blip>
                    <a:srcRect l="8618" t="6297" r="8814" b="4818"/>
                    <a:stretch/>
                  </pic:blipFill>
                  <pic:spPr bwMode="auto">
                    <a:xfrm>
                      <a:off x="0" y="0"/>
                      <a:ext cx="85280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574" w:rsidRPr="00CA0B8D">
        <w:rPr>
          <w:b/>
          <w:i/>
          <w:iCs/>
          <w:color w:val="001E60"/>
        </w:rPr>
        <w:t xml:space="preserve">Use this space to </w:t>
      </w:r>
      <w:r w:rsidR="00630574">
        <w:rPr>
          <w:b/>
          <w:i/>
          <w:iCs/>
          <w:color w:val="001E60"/>
        </w:rPr>
        <w:t>jot</w:t>
      </w:r>
      <w:r w:rsidR="00630574" w:rsidRPr="00CA0B8D">
        <w:rPr>
          <w:b/>
          <w:i/>
          <w:iCs/>
          <w:color w:val="001E60"/>
        </w:rPr>
        <w:t xml:space="preserve"> down</w:t>
      </w:r>
      <w:r w:rsidR="00DB01E5">
        <w:rPr>
          <w:b/>
          <w:i/>
          <w:iCs/>
          <w:color w:val="001E60"/>
        </w:rPr>
        <w:t xml:space="preserve"> your thoughts</w:t>
      </w:r>
      <w:r w:rsidR="00CE01E2" w:rsidRPr="00CE01E2">
        <w:rPr>
          <w:b/>
          <w:i/>
          <w:iCs/>
          <w:color w:val="001E60"/>
        </w:rPr>
        <w:t xml:space="preserve"> </w:t>
      </w:r>
      <w:r w:rsidR="00CE01E2">
        <w:rPr>
          <w:b/>
          <w:i/>
          <w:iCs/>
          <w:color w:val="001E60"/>
        </w:rPr>
        <w:t>or questions. You can use these</w:t>
      </w:r>
      <w:r w:rsidR="00630574" w:rsidRPr="00CA0B8D">
        <w:rPr>
          <w:b/>
          <w:i/>
          <w:iCs/>
          <w:color w:val="001E60"/>
        </w:rPr>
        <w:t xml:space="preserve"> notes </w:t>
      </w:r>
      <w:bookmarkStart w:id="18" w:name="_Hlk197509643"/>
      <w:r w:rsidR="00A20971">
        <w:rPr>
          <w:b/>
          <w:i/>
          <w:iCs/>
          <w:color w:val="001E60"/>
        </w:rPr>
        <w:t>when talking</w:t>
      </w:r>
      <w:r w:rsidR="00630574" w:rsidRPr="00CA0B8D">
        <w:rPr>
          <w:b/>
          <w:i/>
          <w:iCs/>
          <w:color w:val="001E60"/>
        </w:rPr>
        <w:t xml:space="preserve"> </w:t>
      </w:r>
      <w:bookmarkEnd w:id="18"/>
      <w:r w:rsidR="00630574" w:rsidRPr="00CA0B8D">
        <w:rPr>
          <w:b/>
          <w:i/>
          <w:iCs/>
          <w:color w:val="001E60"/>
        </w:rPr>
        <w:t xml:space="preserve">with your family </w:t>
      </w:r>
      <w:r w:rsidR="00A8770E">
        <w:rPr>
          <w:b/>
          <w:i/>
          <w:iCs/>
          <w:color w:val="001E60"/>
        </w:rPr>
        <w:t>and</w:t>
      </w:r>
      <w:r w:rsidR="00630574" w:rsidRPr="00CA0B8D">
        <w:rPr>
          <w:b/>
          <w:i/>
          <w:iCs/>
          <w:color w:val="001E60"/>
        </w:rPr>
        <w:t xml:space="preserve"> healthcare team.</w:t>
      </w:r>
    </w:p>
    <w:p w14:paraId="554606BD" w14:textId="08FF917F" w:rsidR="005C35B7" w:rsidRDefault="000A447D" w:rsidP="000A447D">
      <w:pPr>
        <w:spacing w:after="160" w:line="278" w:lineRule="auto"/>
        <w:rPr>
          <w:b/>
          <w:bCs/>
          <w:sz w:val="28"/>
          <w:szCs w:val="28"/>
        </w:rPr>
      </w:pPr>
      <w:r w:rsidRPr="00CF7BC3">
        <w:rPr>
          <w:noProof/>
        </w:rPr>
        <w:drawing>
          <wp:anchor distT="114300" distB="114300" distL="114300" distR="114300" simplePos="0" relativeHeight="251644416" behindDoc="0" locked="0" layoutInCell="1" allowOverlap="1" wp14:anchorId="01A3DE24" wp14:editId="5FC333A7">
            <wp:simplePos x="0" y="0"/>
            <wp:positionH relativeFrom="column">
              <wp:posOffset>5321300</wp:posOffset>
            </wp:positionH>
            <wp:positionV relativeFrom="paragraph">
              <wp:posOffset>1272982</wp:posOffset>
            </wp:positionV>
            <wp:extent cx="641350" cy="648513"/>
            <wp:effectExtent l="0" t="0" r="6350" b="0"/>
            <wp:wrapNone/>
            <wp:docPr id="2016754219" name="Picture 21" descr="A piece of paper and a pencil, giving a prompt to write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54219" name="Picture 21" descr="A piece of paper and a pencil, giving a prompt to write a respo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48513"/>
                    </a:xfrm>
                    <a:prstGeom prst="rect">
                      <a:avLst/>
                    </a:prstGeom>
                    <a:noFill/>
                  </pic:spPr>
                </pic:pic>
              </a:graphicData>
            </a:graphic>
            <wp14:sizeRelH relativeFrom="page">
              <wp14:pctWidth>0</wp14:pctWidth>
            </wp14:sizeRelH>
            <wp14:sizeRelV relativeFrom="page">
              <wp14:pctHeight>0</wp14:pctHeight>
            </wp14:sizeRelV>
          </wp:anchor>
        </w:drawing>
      </w:r>
      <w:r w:rsidRPr="00CF7BC3">
        <w:rPr>
          <w:noProof/>
        </w:rPr>
        <mc:AlternateContent>
          <mc:Choice Requires="wps">
            <w:drawing>
              <wp:inline distT="0" distB="0" distL="0" distR="0" wp14:anchorId="063046A2" wp14:editId="34826DD3">
                <wp:extent cx="5715000" cy="1563260"/>
                <wp:effectExtent l="19050" t="19050" r="19050" b="18415"/>
                <wp:docPr id="19562925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63260"/>
                        </a:xfrm>
                        <a:prstGeom prst="rect">
                          <a:avLst/>
                        </a:prstGeom>
                        <a:solidFill>
                          <a:schemeClr val="lt1">
                            <a:lumMod val="100000"/>
                            <a:lumOff val="0"/>
                          </a:schemeClr>
                        </a:solidFill>
                        <a:ln w="28575">
                          <a:solidFill>
                            <a:srgbClr val="AE2573"/>
                          </a:solidFill>
                          <a:miter lim="800000"/>
                          <a:headEnd/>
                          <a:tailEnd/>
                        </a:ln>
                      </wps:spPr>
                      <wps:txbx>
                        <w:txbxContent>
                          <w:p w14:paraId="1BFC9347" w14:textId="0757BC86" w:rsidR="000E169F" w:rsidRDefault="000E169F" w:rsidP="000E169F">
                            <w:pPr>
                              <w:spacing w:line="240" w:lineRule="auto"/>
                            </w:pPr>
                            <w:permStart w:id="623057375" w:edGrp="everyone"/>
                            <w:permEnd w:id="623057375"/>
                          </w:p>
                        </w:txbxContent>
                      </wps:txbx>
                      <wps:bodyPr rot="0" vert="horz" wrap="square" lIns="91425" tIns="91425" rIns="91425" bIns="91425" anchor="t" anchorCtr="0" upright="1">
                        <a:noAutofit/>
                      </wps:bodyPr>
                    </wps:wsp>
                  </a:graphicData>
                </a:graphic>
              </wp:inline>
            </w:drawing>
          </mc:Choice>
          <mc:Fallback>
            <w:pict>
              <v:shape w14:anchorId="063046A2" id="_x0000_s1028" type="#_x0000_t202" style="width:450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" fillcolor="white [3201]" strokecolor="#ae2573" strokeweight="2.25pt">
                <v:textbox inset="2.53958mm,2.53958mm,2.53958mm,2.53958mm">
                  <w:txbxContent>
                    <w:p w14:paraId="1BFC9347" w14:textId="0757BC86" w:rsidR="000E169F" w:rsidRDefault="000E169F" w:rsidP="000E169F">
                      <w:pPr>
                        <w:spacing w:line="240" w:lineRule="auto"/>
                      </w:pPr>
                      <w:permStart w:id="623057375" w:edGrp="everyone"/>
                      <w:permEnd w:id="623057375"/>
                    </w:p>
                  </w:txbxContent>
                </v:textbox>
                <w10:anchorlock/>
              </v:shape>
            </w:pict>
          </mc:Fallback>
        </mc:AlternateContent>
      </w:r>
      <w:bookmarkStart w:id="19" w:name="_xicb243smjmk" w:colFirst="0" w:colLast="0"/>
      <w:bookmarkEnd w:id="19"/>
      <w:r w:rsidR="005C35B7">
        <w:rPr>
          <w:b/>
          <w:bCs/>
          <w:sz w:val="28"/>
          <w:szCs w:val="28"/>
        </w:rPr>
        <w:br w:type="page"/>
      </w:r>
    </w:p>
    <w:p w14:paraId="3E4CE5A9" w14:textId="3F779A66" w:rsidR="00D534A3" w:rsidRPr="00630574" w:rsidRDefault="00D8068F" w:rsidP="009E4151">
      <w:pPr>
        <w:rPr>
          <w:b/>
          <w:bCs/>
          <w:color w:val="001E60"/>
          <w:sz w:val="44"/>
          <w:szCs w:val="44"/>
        </w:rPr>
      </w:pPr>
      <w:r>
        <w:rPr>
          <w:noProof/>
        </w:rPr>
        <w:lastRenderedPageBreak/>
        <w:drawing>
          <wp:anchor distT="0" distB="0" distL="114300" distR="114300" simplePos="0" relativeHeight="251651584" behindDoc="0" locked="0" layoutInCell="1" allowOverlap="1" wp14:anchorId="7D46E470" wp14:editId="5023F720">
            <wp:simplePos x="0" y="0"/>
            <wp:positionH relativeFrom="column">
              <wp:posOffset>-908790</wp:posOffset>
            </wp:positionH>
            <wp:positionV relativeFrom="page">
              <wp:posOffset>28049</wp:posOffset>
            </wp:positionV>
            <wp:extent cx="866775" cy="863600"/>
            <wp:effectExtent l="0" t="0" r="9525" b="0"/>
            <wp:wrapNone/>
            <wp:docPr id="1519233461" name="Picture 1" descr="Section 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3461" name="Picture 1" descr="Section C logo"/>
                    <pic:cNvPicPr/>
                  </pic:nvPicPr>
                  <pic:blipFill rotWithShape="1">
                    <a:blip r:embed="rId19" cstate="print">
                      <a:extLst>
                        <a:ext uri="{28A0092B-C50C-407E-A947-70E740481C1C}">
                          <a14:useLocalDpi xmlns:a14="http://schemas.microsoft.com/office/drawing/2010/main" val="0"/>
                        </a:ext>
                      </a:extLst>
                    </a:blip>
                    <a:srcRect l="7014" t="6360" r="5256" b="10702"/>
                    <a:stretch/>
                  </pic:blipFill>
                  <pic:spPr bwMode="auto">
                    <a:xfrm>
                      <a:off x="0" y="0"/>
                      <a:ext cx="86677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05EE" w:rsidRPr="005B7AEB">
        <w:rPr>
          <w:b/>
          <w:bCs/>
          <w:noProof/>
          <w:sz w:val="40"/>
          <w:szCs w:val="40"/>
          <w14:ligatures w14:val="standardContextual"/>
        </w:rPr>
        <mc:AlternateContent>
          <mc:Choice Requires="wps">
            <w:drawing>
              <wp:anchor distT="0" distB="0" distL="114300" distR="114300" simplePos="0" relativeHeight="251731456" behindDoc="1" locked="0" layoutInCell="1" allowOverlap="1" wp14:anchorId="3216DE56" wp14:editId="2466BB37">
                <wp:simplePos x="0" y="0"/>
                <wp:positionH relativeFrom="column">
                  <wp:posOffset>-127221</wp:posOffset>
                </wp:positionH>
                <wp:positionV relativeFrom="paragraph">
                  <wp:posOffset>3395</wp:posOffset>
                </wp:positionV>
                <wp:extent cx="5860001" cy="763325"/>
                <wp:effectExtent l="0" t="0" r="26670" b="17780"/>
                <wp:wrapNone/>
                <wp:docPr id="1679113947" name="Rectangle: Rounded Corners 7"/>
                <wp:cNvGraphicFramePr/>
                <a:graphic xmlns:a="http://schemas.openxmlformats.org/drawingml/2006/main">
                  <a:graphicData uri="http://schemas.microsoft.com/office/word/2010/wordprocessingShape">
                    <wps:wsp>
                      <wps:cNvSpPr/>
                      <wps:spPr>
                        <a:xfrm>
                          <a:off x="0" y="0"/>
                          <a:ext cx="5860001" cy="763325"/>
                        </a:xfrm>
                        <a:prstGeom prst="roundRect">
                          <a:avLst/>
                        </a:prstGeom>
                        <a:solidFill>
                          <a:srgbClr val="D4431C">
                            <a:alpha val="24706"/>
                          </a:srgbClr>
                        </a:solidFill>
                        <a:ln>
                          <a:solidFill>
                            <a:srgbClr val="D4431C">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D5CC4" id="Rectangle: Rounded Corners 7" o:spid="_x0000_s1026" style="position:absolute;margin-left:-10pt;margin-top:.25pt;width:461.4pt;height:60.1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" fillcolor="#d4431c" strokecolor="#d4431c" strokeweight="1pt">
                <v:fill opacity="16191f"/>
                <v:stroke opacity="16191f" joinstyle="miter"/>
              </v:roundrect>
            </w:pict>
          </mc:Fallback>
        </mc:AlternateContent>
      </w:r>
      <w:r w:rsidR="008A1FA3" w:rsidRPr="00630574">
        <w:rPr>
          <w:b/>
          <w:bCs/>
          <w:color w:val="001E60"/>
          <w:sz w:val="44"/>
          <w:szCs w:val="44"/>
        </w:rPr>
        <w:t xml:space="preserve">Section C: The MND </w:t>
      </w:r>
      <w:r w:rsidR="009D1ABB">
        <w:rPr>
          <w:b/>
          <w:bCs/>
          <w:color w:val="001E60"/>
          <w:sz w:val="44"/>
          <w:szCs w:val="44"/>
        </w:rPr>
        <w:t>p</w:t>
      </w:r>
      <w:r w:rsidR="00942A39">
        <w:rPr>
          <w:b/>
          <w:bCs/>
          <w:color w:val="001E60"/>
          <w:sz w:val="44"/>
          <w:szCs w:val="44"/>
        </w:rPr>
        <w:t xml:space="preserve">redictive </w:t>
      </w:r>
      <w:r w:rsidR="009D1ABB">
        <w:rPr>
          <w:b/>
          <w:bCs/>
          <w:color w:val="001E60"/>
          <w:sz w:val="44"/>
          <w:szCs w:val="44"/>
        </w:rPr>
        <w:t>g</w:t>
      </w:r>
      <w:r w:rsidR="00AD6BE5">
        <w:rPr>
          <w:b/>
          <w:bCs/>
          <w:color w:val="001E60"/>
          <w:sz w:val="44"/>
          <w:szCs w:val="44"/>
        </w:rPr>
        <w:t xml:space="preserve">enetic </w:t>
      </w:r>
      <w:r w:rsidR="009D1ABB">
        <w:rPr>
          <w:b/>
          <w:bCs/>
          <w:color w:val="001E60"/>
          <w:sz w:val="44"/>
          <w:szCs w:val="44"/>
        </w:rPr>
        <w:t>t</w:t>
      </w:r>
      <w:r w:rsidR="00942A39">
        <w:rPr>
          <w:b/>
          <w:bCs/>
          <w:color w:val="001E60"/>
          <w:sz w:val="44"/>
          <w:szCs w:val="44"/>
        </w:rPr>
        <w:t>esting</w:t>
      </w:r>
      <w:r w:rsidR="008A1FA3" w:rsidRPr="00630574">
        <w:rPr>
          <w:b/>
          <w:bCs/>
          <w:color w:val="001E60"/>
          <w:sz w:val="44"/>
          <w:szCs w:val="44"/>
        </w:rPr>
        <w:t xml:space="preserve"> </w:t>
      </w:r>
      <w:r w:rsidR="009D1ABB">
        <w:rPr>
          <w:b/>
          <w:bCs/>
          <w:color w:val="001E60"/>
          <w:sz w:val="44"/>
          <w:szCs w:val="44"/>
        </w:rPr>
        <w:t>p</w:t>
      </w:r>
      <w:r w:rsidR="008A1FA3" w:rsidRPr="00630574">
        <w:rPr>
          <w:b/>
          <w:bCs/>
          <w:color w:val="001E60"/>
          <w:sz w:val="44"/>
          <w:szCs w:val="44"/>
        </w:rPr>
        <w:t>rocess</w:t>
      </w:r>
    </w:p>
    <w:p w14:paraId="4AD47E54" w14:textId="64A27A33" w:rsidR="009E4151" w:rsidRDefault="009E4151" w:rsidP="009E4151">
      <w:pPr>
        <w:rPr>
          <w:b/>
          <w:bCs/>
          <w:sz w:val="28"/>
          <w:szCs w:val="28"/>
        </w:rPr>
      </w:pPr>
    </w:p>
    <w:p w14:paraId="5B6AD8C6" w14:textId="71509348" w:rsidR="005C0753" w:rsidRDefault="00D534A3" w:rsidP="00B92F24">
      <w:pPr>
        <w:spacing w:line="360" w:lineRule="auto"/>
      </w:pPr>
      <w:r>
        <w:t>This section describes the genetic counselling</w:t>
      </w:r>
      <w:r w:rsidR="006765AC">
        <w:t xml:space="preserve"> </w:t>
      </w:r>
      <w:r>
        <w:t xml:space="preserve">and </w:t>
      </w:r>
      <w:r w:rsidR="00AD6BE5">
        <w:t>predictive genetic testing</w:t>
      </w:r>
      <w:r>
        <w:t xml:space="preserve"> process</w:t>
      </w:r>
      <w:r w:rsidR="001973EA">
        <w:t xml:space="preserve"> in the UK</w:t>
      </w:r>
      <w:r w:rsidR="0083021C">
        <w:t xml:space="preserve"> [</w:t>
      </w:r>
      <w:r w:rsidR="00A01E24">
        <w:t>3</w:t>
      </w:r>
      <w:r w:rsidR="0083021C">
        <w:t>]</w:t>
      </w:r>
      <w:r w:rsidR="001973EA">
        <w:t xml:space="preserve">. </w:t>
      </w:r>
      <w:r w:rsidR="007D5D82">
        <w:t xml:space="preserve">Your </w:t>
      </w:r>
      <w:r w:rsidR="001973EA">
        <w:t>health</w:t>
      </w:r>
      <w:r w:rsidR="007D5D82">
        <w:t>care team</w:t>
      </w:r>
      <w:r w:rsidR="001973EA">
        <w:t xml:space="preserve"> </w:t>
      </w:r>
      <w:r w:rsidR="007D5D82">
        <w:t>can share information</w:t>
      </w:r>
      <w:r w:rsidR="0053071C">
        <w:t xml:space="preserve"> </w:t>
      </w:r>
      <w:r w:rsidR="007D45BA">
        <w:t xml:space="preserve">about the process in </w:t>
      </w:r>
      <w:r w:rsidR="007D5D82">
        <w:t xml:space="preserve">your </w:t>
      </w:r>
      <w:r w:rsidR="00751AB0">
        <w:t xml:space="preserve">local </w:t>
      </w:r>
      <w:r w:rsidR="007D45BA">
        <w:t>area</w:t>
      </w:r>
      <w:r w:rsidR="000206A5">
        <w:t xml:space="preserve"> and timings involved</w:t>
      </w:r>
      <w:r w:rsidR="007D45BA">
        <w:t>.</w:t>
      </w:r>
    </w:p>
    <w:p w14:paraId="792FE98B" w14:textId="732C0155" w:rsidR="00D534A3" w:rsidRPr="005C0753" w:rsidRDefault="005C0753" w:rsidP="005C0753">
      <w:pPr>
        <w:spacing w:line="360" w:lineRule="auto"/>
      </w:pPr>
      <w:r w:rsidRPr="005C0753">
        <w:rPr>
          <w:noProof/>
        </w:rPr>
        <w:drawing>
          <wp:inline distT="0" distB="0" distL="0" distR="0" wp14:anchorId="3361A992" wp14:editId="6C182819">
            <wp:extent cx="6104910" cy="1409700"/>
            <wp:effectExtent l="0" t="0" r="0" b="0"/>
            <wp:docPr id="585329513" name="Picture 65" descr="A diagram showing the genetic counselling and predictive tes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29513" name="Picture 65" descr="A diagram showing the genetic counselling and predictive testing proces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64" t="28068" r="9594" b="35296"/>
                    <a:stretch/>
                  </pic:blipFill>
                  <pic:spPr bwMode="auto">
                    <a:xfrm>
                      <a:off x="0" y="0"/>
                      <a:ext cx="6104910" cy="14097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33"/>
      </w:tblGrid>
      <w:tr w:rsidR="00494E3A" w14:paraId="469D965C" w14:textId="77777777" w:rsidTr="009E4151">
        <w:tc>
          <w:tcPr>
            <w:tcW w:w="1276" w:type="dxa"/>
          </w:tcPr>
          <w:p w14:paraId="7AF87A6B" w14:textId="75F08450" w:rsidR="00494E3A" w:rsidRDefault="00494E3A" w:rsidP="00434A8D">
            <w:pPr>
              <w:spacing w:line="360" w:lineRule="auto"/>
              <w:rPr>
                <w:b/>
                <w:bCs/>
                <w:sz w:val="28"/>
                <w:szCs w:val="28"/>
              </w:rPr>
            </w:pPr>
            <w:r>
              <w:rPr>
                <w:noProof/>
              </w:rPr>
              <w:drawing>
                <wp:anchor distT="0" distB="0" distL="114300" distR="114300" simplePos="0" relativeHeight="251838976" behindDoc="0" locked="0" layoutInCell="1" allowOverlap="1" wp14:anchorId="2710F8D6" wp14:editId="0284546C">
                  <wp:simplePos x="0" y="0"/>
                  <wp:positionH relativeFrom="column">
                    <wp:posOffset>0</wp:posOffset>
                  </wp:positionH>
                  <wp:positionV relativeFrom="paragraph">
                    <wp:posOffset>298115</wp:posOffset>
                  </wp:positionV>
                  <wp:extent cx="747395" cy="733245"/>
                  <wp:effectExtent l="0" t="0" r="0" b="0"/>
                  <wp:wrapNone/>
                  <wp:docPr id="39" name="image19.png" descr="An image showing asking to see a genetic counsellor"/>
                  <wp:cNvGraphicFramePr/>
                  <a:graphic xmlns:a="http://schemas.openxmlformats.org/drawingml/2006/main">
                    <a:graphicData uri="http://schemas.openxmlformats.org/drawingml/2006/picture">
                      <pic:pic xmlns:pic="http://schemas.openxmlformats.org/drawingml/2006/picture">
                        <pic:nvPicPr>
                          <pic:cNvPr id="39" name="image19.png" descr="An image showing asking to see a genetic counsellor"/>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747395" cy="733245"/>
                          </a:xfrm>
                          <a:prstGeom prst="rect">
                            <a:avLst/>
                          </a:prstGeom>
                          <a:ln/>
                        </pic:spPr>
                      </pic:pic>
                    </a:graphicData>
                  </a:graphic>
                </wp:anchor>
              </w:drawing>
            </w:r>
          </w:p>
        </w:tc>
        <w:tc>
          <w:tcPr>
            <w:tcW w:w="7740" w:type="dxa"/>
          </w:tcPr>
          <w:p w14:paraId="14FE6C48" w14:textId="77777777" w:rsidR="00B92F24" w:rsidRDefault="00B92F24" w:rsidP="008C02BA">
            <w:pPr>
              <w:spacing w:after="160" w:line="360" w:lineRule="auto"/>
              <w:rPr>
                <w:b/>
                <w:color w:val="001E60"/>
              </w:rPr>
            </w:pPr>
          </w:p>
          <w:p w14:paraId="297D4A71" w14:textId="48DB049D" w:rsidR="00494E3A" w:rsidRPr="00494E3A" w:rsidRDefault="00494E3A" w:rsidP="008C02BA">
            <w:pPr>
              <w:spacing w:after="160" w:line="360" w:lineRule="auto"/>
              <w:rPr>
                <w:bCs/>
              </w:rPr>
            </w:pPr>
            <w:r w:rsidRPr="00630574">
              <w:rPr>
                <w:b/>
                <w:color w:val="001E60"/>
              </w:rPr>
              <w:t xml:space="preserve">Ask </w:t>
            </w:r>
            <w:r w:rsidR="00474844">
              <w:rPr>
                <w:b/>
                <w:color w:val="001E60"/>
              </w:rPr>
              <w:t xml:space="preserve">for </w:t>
            </w:r>
            <w:r w:rsidRPr="00630574">
              <w:rPr>
                <w:b/>
                <w:color w:val="001E60"/>
              </w:rPr>
              <w:t>genetic counsell</w:t>
            </w:r>
            <w:r w:rsidR="00474844">
              <w:rPr>
                <w:b/>
                <w:color w:val="001E60"/>
              </w:rPr>
              <w:t>ing</w:t>
            </w:r>
            <w:r w:rsidRPr="00630574">
              <w:rPr>
                <w:b/>
                <w:color w:val="001E60"/>
              </w:rPr>
              <w:t>:</w:t>
            </w:r>
            <w:r w:rsidRPr="00630574">
              <w:rPr>
                <w:bCs/>
                <w:color w:val="001E60"/>
              </w:rPr>
              <w:t xml:space="preserve"> </w:t>
            </w:r>
            <w:r w:rsidR="007C4E45" w:rsidRPr="000240E1">
              <w:rPr>
                <w:bCs/>
              </w:rPr>
              <w:t>You can ask your GP (general practitioner)  to refer you to</w:t>
            </w:r>
            <w:r w:rsidR="007C4E45">
              <w:rPr>
                <w:bCs/>
                <w:color w:val="001E60"/>
              </w:rPr>
              <w:t xml:space="preserve"> </w:t>
            </w:r>
            <w:r w:rsidR="00517D03">
              <w:rPr>
                <w:bCs/>
                <w:color w:val="001E60"/>
              </w:rPr>
              <w:t xml:space="preserve">a </w:t>
            </w:r>
            <w:r w:rsidR="007C4E45">
              <w:rPr>
                <w:bCs/>
              </w:rPr>
              <w:t xml:space="preserve">clinical genetics service for </w:t>
            </w:r>
            <w:r w:rsidR="007C4E45" w:rsidRPr="000240E1">
              <w:rPr>
                <w:bCs/>
                <w:color w:val="00818A"/>
              </w:rPr>
              <w:t>genetic counselling</w:t>
            </w:r>
            <w:r w:rsidR="007C4E45">
              <w:rPr>
                <w:bCs/>
              </w:rPr>
              <w:t xml:space="preserve">. </w:t>
            </w:r>
            <w:r w:rsidR="00C41D93">
              <w:rPr>
                <w:bCs/>
              </w:rPr>
              <w:t>This will involve speaking with a</w:t>
            </w:r>
            <w:r w:rsidR="00416D7B">
              <w:t xml:space="preserve"> </w:t>
            </w:r>
            <w:r w:rsidR="00416D7B" w:rsidRPr="00630574">
              <w:rPr>
                <w:color w:val="00818A"/>
              </w:rPr>
              <w:t>genetic counsellor</w:t>
            </w:r>
            <w:r w:rsidR="00416D7B" w:rsidRPr="00630574">
              <w:t xml:space="preserve"> or a </w:t>
            </w:r>
            <w:r w:rsidR="00416D7B" w:rsidRPr="007B7EEB">
              <w:t>clinical geneticist</w:t>
            </w:r>
            <w:r w:rsidR="00416D7B">
              <w:rPr>
                <w:bCs/>
              </w:rPr>
              <w:t xml:space="preserve">. </w:t>
            </w:r>
            <w:r w:rsidRPr="003E0261">
              <w:rPr>
                <w:bCs/>
              </w:rPr>
              <w:t>Genetic counselling</w:t>
            </w:r>
            <w:r w:rsidR="00105EDC">
              <w:rPr>
                <w:bCs/>
              </w:rPr>
              <w:t xml:space="preserve"> and </w:t>
            </w:r>
            <w:r w:rsidR="00AD6BE5">
              <w:rPr>
                <w:bCs/>
              </w:rPr>
              <w:t>predictive genetic testing</w:t>
            </w:r>
            <w:r w:rsidRPr="003E0261">
              <w:rPr>
                <w:bCs/>
              </w:rPr>
              <w:t xml:space="preserve"> </w:t>
            </w:r>
            <w:r w:rsidR="00416D7B">
              <w:rPr>
                <w:bCs/>
              </w:rPr>
              <w:t>are</w:t>
            </w:r>
            <w:r w:rsidRPr="003E0261">
              <w:rPr>
                <w:bCs/>
              </w:rPr>
              <w:t xml:space="preserve"> offered </w:t>
            </w:r>
            <w:r w:rsidR="000C7A94">
              <w:rPr>
                <w:bCs/>
              </w:rPr>
              <w:t>free of</w:t>
            </w:r>
            <w:r w:rsidRPr="003E0261">
              <w:rPr>
                <w:bCs/>
              </w:rPr>
              <w:t xml:space="preserve"> charge on the NHS. </w:t>
            </w:r>
            <w:r w:rsidR="009867F3">
              <w:rPr>
                <w:bCs/>
              </w:rPr>
              <w:t xml:space="preserve">It can take </w:t>
            </w:r>
            <w:r w:rsidR="00A614E4">
              <w:rPr>
                <w:bCs/>
              </w:rPr>
              <w:t>some time</w:t>
            </w:r>
            <w:r w:rsidR="00474844">
              <w:rPr>
                <w:bCs/>
              </w:rPr>
              <w:t xml:space="preserve"> get an appointment</w:t>
            </w:r>
            <w:r w:rsidR="00CD220A">
              <w:rPr>
                <w:bCs/>
              </w:rPr>
              <w:t xml:space="preserve"> to the service</w:t>
            </w:r>
            <w:r w:rsidR="00630574">
              <w:rPr>
                <w:bCs/>
              </w:rPr>
              <w:t>.</w:t>
            </w:r>
          </w:p>
        </w:tc>
      </w:tr>
      <w:tr w:rsidR="00494E3A" w14:paraId="6701DA7E" w14:textId="77777777" w:rsidTr="009E4151">
        <w:tc>
          <w:tcPr>
            <w:tcW w:w="1276" w:type="dxa"/>
          </w:tcPr>
          <w:p w14:paraId="269E21F0" w14:textId="7CB60197" w:rsidR="00494E3A" w:rsidRDefault="00494E3A" w:rsidP="00434A8D">
            <w:pPr>
              <w:spacing w:line="360" w:lineRule="auto"/>
              <w:rPr>
                <w:b/>
                <w:bCs/>
                <w:sz w:val="28"/>
                <w:szCs w:val="28"/>
              </w:rPr>
            </w:pPr>
            <w:r>
              <w:rPr>
                <w:noProof/>
              </w:rPr>
              <w:drawing>
                <wp:inline distT="114300" distB="114300" distL="114300" distR="114300" wp14:anchorId="729C6E9D" wp14:editId="45477A8B">
                  <wp:extent cx="747713" cy="565132"/>
                  <wp:effectExtent l="0" t="0" r="0" b="0"/>
                  <wp:docPr id="53" name="image23.png" descr="An image showing the genetic testing consultation"/>
                  <wp:cNvGraphicFramePr/>
                  <a:graphic xmlns:a="http://schemas.openxmlformats.org/drawingml/2006/main">
                    <a:graphicData uri="http://schemas.openxmlformats.org/drawingml/2006/picture">
                      <pic:pic xmlns:pic="http://schemas.openxmlformats.org/drawingml/2006/picture">
                        <pic:nvPicPr>
                          <pic:cNvPr id="53" name="image23.png" descr="An image showing the genetic testing consultation"/>
                          <pic:cNvPicPr preferRelativeResize="0"/>
                        </pic:nvPicPr>
                        <pic:blipFill>
                          <a:blip r:embed="rId22"/>
                          <a:srcRect/>
                          <a:stretch>
                            <a:fillRect/>
                          </a:stretch>
                        </pic:blipFill>
                        <pic:spPr>
                          <a:xfrm>
                            <a:off x="0" y="0"/>
                            <a:ext cx="747713" cy="565132"/>
                          </a:xfrm>
                          <a:prstGeom prst="rect">
                            <a:avLst/>
                          </a:prstGeom>
                          <a:ln/>
                        </pic:spPr>
                      </pic:pic>
                    </a:graphicData>
                  </a:graphic>
                </wp:inline>
              </w:drawing>
            </w:r>
          </w:p>
        </w:tc>
        <w:tc>
          <w:tcPr>
            <w:tcW w:w="7740" w:type="dxa"/>
          </w:tcPr>
          <w:p w14:paraId="0F9FC415" w14:textId="65FEF1BC" w:rsidR="00D72DA6" w:rsidRDefault="00494E3A" w:rsidP="00F82D41">
            <w:pPr>
              <w:spacing w:line="360" w:lineRule="auto"/>
            </w:pPr>
            <w:r w:rsidRPr="00630574">
              <w:rPr>
                <w:b/>
                <w:color w:val="001E60"/>
              </w:rPr>
              <w:t xml:space="preserve">Genetic counselling </w:t>
            </w:r>
            <w:r w:rsidR="00A8770E">
              <w:rPr>
                <w:b/>
                <w:color w:val="001E60"/>
              </w:rPr>
              <w:t>consultations</w:t>
            </w:r>
            <w:r w:rsidRPr="00630574">
              <w:rPr>
                <w:b/>
                <w:color w:val="001E60"/>
              </w:rPr>
              <w:t>:</w:t>
            </w:r>
            <w:r>
              <w:t xml:space="preserve"> Genetic counselling </w:t>
            </w:r>
            <w:r w:rsidR="001B022F">
              <w:t xml:space="preserve">takes place </w:t>
            </w:r>
            <w:r w:rsidR="002E032B">
              <w:t>in</w:t>
            </w:r>
            <w:r w:rsidR="00050ECB">
              <w:t xml:space="preserve"> </w:t>
            </w:r>
            <w:r w:rsidR="000726F2">
              <w:t xml:space="preserve">at least two </w:t>
            </w:r>
            <w:r w:rsidR="00256E0B">
              <w:t>consultations</w:t>
            </w:r>
            <w:r w:rsidR="002E032B">
              <w:t xml:space="preserve"> over a few </w:t>
            </w:r>
            <w:r w:rsidR="00105EDC">
              <w:t>months</w:t>
            </w:r>
            <w:r w:rsidR="000726F2">
              <w:t xml:space="preserve">. </w:t>
            </w:r>
            <w:r w:rsidR="00A614E4">
              <w:t xml:space="preserve">Some people may have more consultations over a longer period of time. </w:t>
            </w:r>
            <w:r w:rsidR="00245343">
              <w:t>The service wants people to be</w:t>
            </w:r>
            <w:r w:rsidR="005E0184">
              <w:t xml:space="preserve"> sure </w:t>
            </w:r>
            <w:r w:rsidR="0002656C">
              <w:t>they mak</w:t>
            </w:r>
            <w:r w:rsidR="00D85580">
              <w:t>e</w:t>
            </w:r>
            <w:r w:rsidR="00186599">
              <w:t xml:space="preserve"> the </w:t>
            </w:r>
            <w:r w:rsidR="00041042">
              <w:t>best</w:t>
            </w:r>
            <w:r w:rsidR="00186599">
              <w:t xml:space="preserve"> decision for them</w:t>
            </w:r>
            <w:r w:rsidR="00105EDC">
              <w:t xml:space="preserve"> and feel sure about their decision</w:t>
            </w:r>
            <w:r w:rsidR="00041042">
              <w:t xml:space="preserve">. </w:t>
            </w:r>
          </w:p>
          <w:p w14:paraId="634518B3" w14:textId="77777777" w:rsidR="00C41D93" w:rsidRDefault="00C41D93" w:rsidP="00D72DA6">
            <w:pPr>
              <w:spacing w:line="360" w:lineRule="auto"/>
            </w:pPr>
          </w:p>
          <w:p w14:paraId="43571046" w14:textId="008C97EF" w:rsidR="00F82D41" w:rsidRDefault="00C41D93" w:rsidP="00F82D41">
            <w:pPr>
              <w:spacing w:line="360" w:lineRule="auto"/>
            </w:pPr>
            <w:r>
              <w:t xml:space="preserve">In your consultations you will talk about topics including </w:t>
            </w:r>
            <w:r w:rsidRPr="003E0261">
              <w:rPr>
                <w:bCs/>
              </w:rPr>
              <w:t xml:space="preserve">the chance </w:t>
            </w:r>
            <w:r>
              <w:rPr>
                <w:bCs/>
              </w:rPr>
              <w:t xml:space="preserve">of having a gene change linked to </w:t>
            </w:r>
            <w:r w:rsidRPr="003E0261">
              <w:rPr>
                <w:bCs/>
              </w:rPr>
              <w:t>MND</w:t>
            </w:r>
            <w:r>
              <w:rPr>
                <w:bCs/>
              </w:rPr>
              <w:t xml:space="preserve"> and what this could mean for your future. Your genetic counselling team </w:t>
            </w:r>
            <w:r w:rsidR="003449C6">
              <w:rPr>
                <w:bCs/>
              </w:rPr>
              <w:t xml:space="preserve">want to understand your reasoning and find out </w:t>
            </w:r>
            <w:r>
              <w:rPr>
                <w:bCs/>
              </w:rPr>
              <w:t>what the decision mean</w:t>
            </w:r>
            <w:r w:rsidR="003449C6">
              <w:rPr>
                <w:bCs/>
              </w:rPr>
              <w:t>s</w:t>
            </w:r>
            <w:r>
              <w:rPr>
                <w:bCs/>
              </w:rPr>
              <w:t xml:space="preserve"> for you and your family. </w:t>
            </w:r>
            <w:r w:rsidR="00F82D41">
              <w:t xml:space="preserve">They want to </w:t>
            </w:r>
            <w:r w:rsidR="003449C6">
              <w:t xml:space="preserve">help you </w:t>
            </w:r>
            <w:r w:rsidR="00F82D41">
              <w:t>be ready to cope with the test result.</w:t>
            </w:r>
          </w:p>
          <w:p w14:paraId="2103FC9B" w14:textId="77777777" w:rsidR="00F82D41" w:rsidRDefault="00F82D41" w:rsidP="008C02BA">
            <w:pPr>
              <w:spacing w:line="360" w:lineRule="auto"/>
            </w:pPr>
          </w:p>
          <w:p w14:paraId="0F2AE011" w14:textId="41F01B01" w:rsidR="000C7A94" w:rsidRDefault="00C41D93" w:rsidP="00760837">
            <w:pPr>
              <w:spacing w:after="160" w:line="360" w:lineRule="auto"/>
            </w:pPr>
            <w:r>
              <w:t xml:space="preserve">You </w:t>
            </w:r>
            <w:r w:rsidR="00494E3A">
              <w:t xml:space="preserve">do not need to make a decision about </w:t>
            </w:r>
            <w:r w:rsidR="00AD6BE5">
              <w:t>predictive genetic testing</w:t>
            </w:r>
            <w:r w:rsidR="00494E3A">
              <w:t xml:space="preserve"> in the</w:t>
            </w:r>
            <w:r w:rsidR="009671BB">
              <w:t>se</w:t>
            </w:r>
            <w:r w:rsidR="00494E3A">
              <w:t xml:space="preserve"> consultation</w:t>
            </w:r>
            <w:r w:rsidR="009671BB">
              <w:t>s</w:t>
            </w:r>
            <w:r w:rsidR="00494E3A">
              <w:t xml:space="preserve">. </w:t>
            </w:r>
            <w:r w:rsidR="00F82D41">
              <w:t xml:space="preserve">You </w:t>
            </w:r>
            <w:r w:rsidR="00494E3A">
              <w:t xml:space="preserve">can take as long as </w:t>
            </w:r>
            <w:r w:rsidR="00F82D41">
              <w:t xml:space="preserve">you </w:t>
            </w:r>
            <w:r w:rsidR="00494E3A">
              <w:t xml:space="preserve">need to </w:t>
            </w:r>
            <w:r w:rsidR="00133D33">
              <w:t>make this</w:t>
            </w:r>
            <w:r w:rsidR="00494E3A">
              <w:t xml:space="preserve"> decision. Some </w:t>
            </w:r>
            <w:r w:rsidR="00A00A56">
              <w:t xml:space="preserve">people </w:t>
            </w:r>
            <w:r w:rsidR="00494E3A">
              <w:t>decide not to have a test</w:t>
            </w:r>
            <w:r w:rsidR="008A4699">
              <w:t xml:space="preserve"> at this point or at all</w:t>
            </w:r>
            <w:r w:rsidR="00494E3A">
              <w:t xml:space="preserve">. Some move onto the next step in the testing process. </w:t>
            </w:r>
            <w:r w:rsidR="00F82D41">
              <w:t xml:space="preserve">You </w:t>
            </w:r>
            <w:r w:rsidR="00760837">
              <w:t xml:space="preserve">can have a spouse, </w:t>
            </w:r>
            <w:r w:rsidR="002472E0">
              <w:rPr>
                <w:noProof/>
              </w:rPr>
              <w:lastRenderedPageBreak/>
              <w:drawing>
                <wp:anchor distT="0" distB="0" distL="114300" distR="114300" simplePos="0" relativeHeight="251791872" behindDoc="0" locked="0" layoutInCell="1" allowOverlap="1" wp14:anchorId="4B625786" wp14:editId="4A3658DF">
                  <wp:simplePos x="0" y="0"/>
                  <wp:positionH relativeFrom="column">
                    <wp:posOffset>-1869815</wp:posOffset>
                  </wp:positionH>
                  <wp:positionV relativeFrom="page">
                    <wp:posOffset>-915670</wp:posOffset>
                  </wp:positionV>
                  <wp:extent cx="866775" cy="863600"/>
                  <wp:effectExtent l="0" t="0" r="9525" b="0"/>
                  <wp:wrapNone/>
                  <wp:docPr id="2085944677" name="Picture 1" descr="Section 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3461" name="Picture 1" descr="Section C logo"/>
                          <pic:cNvPicPr/>
                        </pic:nvPicPr>
                        <pic:blipFill rotWithShape="1">
                          <a:blip r:embed="rId19" cstate="print">
                            <a:extLst>
                              <a:ext uri="{28A0092B-C50C-407E-A947-70E740481C1C}">
                                <a14:useLocalDpi xmlns:a14="http://schemas.microsoft.com/office/drawing/2010/main" val="0"/>
                              </a:ext>
                            </a:extLst>
                          </a:blip>
                          <a:srcRect l="7014" t="6360" r="5256" b="10702"/>
                          <a:stretch/>
                        </pic:blipFill>
                        <pic:spPr bwMode="auto">
                          <a:xfrm>
                            <a:off x="0" y="0"/>
                            <a:ext cx="86677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2F24">
              <w:t>f</w:t>
            </w:r>
            <w:r w:rsidR="00760837">
              <w:t>amily member or friend in the consultation</w:t>
            </w:r>
            <w:r w:rsidR="00517D03">
              <w:t>s</w:t>
            </w:r>
            <w:r w:rsidR="00760837">
              <w:t xml:space="preserve"> for support, and to ask questions.</w:t>
            </w:r>
          </w:p>
          <w:p w14:paraId="1B88B7DA" w14:textId="16836D3F" w:rsidR="002A333D" w:rsidRPr="000C7A94" w:rsidRDefault="002A333D" w:rsidP="00760837">
            <w:pPr>
              <w:spacing w:after="160" w:line="360" w:lineRule="auto"/>
            </w:pPr>
            <w:r>
              <w:t xml:space="preserve">The steps below describe what will happen if you choose to have </w:t>
            </w:r>
            <w:r w:rsidR="006E0CA2">
              <w:t>predictive</w:t>
            </w:r>
            <w:r>
              <w:t xml:space="preserve"> genetic test</w:t>
            </w:r>
            <w:r w:rsidR="006E0CA2">
              <w:t>ing.</w:t>
            </w:r>
          </w:p>
        </w:tc>
      </w:tr>
      <w:tr w:rsidR="00494E3A" w14:paraId="68504E30" w14:textId="77777777" w:rsidTr="009E4151">
        <w:tc>
          <w:tcPr>
            <w:tcW w:w="1276" w:type="dxa"/>
          </w:tcPr>
          <w:p w14:paraId="4D280BBC" w14:textId="55698903" w:rsidR="00494E3A" w:rsidRDefault="00494E3A" w:rsidP="00434A8D">
            <w:pPr>
              <w:spacing w:line="360" w:lineRule="auto"/>
              <w:rPr>
                <w:b/>
                <w:bCs/>
                <w:sz w:val="28"/>
                <w:szCs w:val="28"/>
              </w:rPr>
            </w:pPr>
            <w:r>
              <w:rPr>
                <w:noProof/>
              </w:rPr>
              <w:lastRenderedPageBreak/>
              <w:drawing>
                <wp:inline distT="114300" distB="114300" distL="114300" distR="114300" wp14:anchorId="0B5D35F7" wp14:editId="53F2FC06">
                  <wp:extent cx="555585" cy="630820"/>
                  <wp:effectExtent l="0" t="0" r="0" b="0"/>
                  <wp:docPr id="62" name="image29.png" descr="An image showing consent"/>
                  <wp:cNvGraphicFramePr/>
                  <a:graphic xmlns:a="http://schemas.openxmlformats.org/drawingml/2006/main">
                    <a:graphicData uri="http://schemas.openxmlformats.org/drawingml/2006/picture">
                      <pic:pic xmlns:pic="http://schemas.openxmlformats.org/drawingml/2006/picture">
                        <pic:nvPicPr>
                          <pic:cNvPr id="62" name="image29.png" descr="An image showing consent"/>
                          <pic:cNvPicPr preferRelativeResize="0"/>
                        </pic:nvPicPr>
                        <pic:blipFill>
                          <a:blip r:embed="rId23"/>
                          <a:srcRect/>
                          <a:stretch>
                            <a:fillRect/>
                          </a:stretch>
                        </pic:blipFill>
                        <pic:spPr>
                          <a:xfrm>
                            <a:off x="0" y="0"/>
                            <a:ext cx="559186" cy="634908"/>
                          </a:xfrm>
                          <a:prstGeom prst="rect">
                            <a:avLst/>
                          </a:prstGeom>
                          <a:ln/>
                        </pic:spPr>
                      </pic:pic>
                    </a:graphicData>
                  </a:graphic>
                </wp:inline>
              </w:drawing>
            </w:r>
          </w:p>
        </w:tc>
        <w:tc>
          <w:tcPr>
            <w:tcW w:w="7740" w:type="dxa"/>
          </w:tcPr>
          <w:p w14:paraId="1456FDB9" w14:textId="0962F356" w:rsidR="00494E3A" w:rsidRPr="00494E3A" w:rsidRDefault="00494E3A" w:rsidP="00DC642C">
            <w:pPr>
              <w:spacing w:line="360" w:lineRule="auto"/>
            </w:pPr>
            <w:r w:rsidRPr="00630574">
              <w:rPr>
                <w:b/>
                <w:color w:val="001E60"/>
              </w:rPr>
              <w:t>Consent:</w:t>
            </w:r>
            <w:r>
              <w:rPr>
                <w:b/>
              </w:rPr>
              <w:t xml:space="preserve"> </w:t>
            </w:r>
            <w:r w:rsidR="000A27ED">
              <w:rPr>
                <w:bCs/>
              </w:rPr>
              <w:t>Y</w:t>
            </w:r>
            <w:r w:rsidR="00F82D41" w:rsidRPr="000240E1">
              <w:rPr>
                <w:bCs/>
              </w:rPr>
              <w:t>ou will be asked to</w:t>
            </w:r>
            <w:r w:rsidR="00F82D41">
              <w:rPr>
                <w:b/>
              </w:rPr>
              <w:t xml:space="preserve"> </w:t>
            </w:r>
            <w:r w:rsidRPr="00434A8D">
              <w:rPr>
                <w:bCs/>
              </w:rPr>
              <w:t xml:space="preserve">give written consent. </w:t>
            </w:r>
            <w:r w:rsidR="003449C6">
              <w:t xml:space="preserve">This decision is yours to make, </w:t>
            </w:r>
            <w:r>
              <w:t>without pressure from other people.</w:t>
            </w:r>
            <w:r w:rsidR="00A614E4">
              <w:t xml:space="preserve"> </w:t>
            </w:r>
            <w:r w:rsidR="00F82D41">
              <w:t>You</w:t>
            </w:r>
            <w:r w:rsidR="00772243">
              <w:t>r</w:t>
            </w:r>
            <w:r w:rsidR="00F82D41">
              <w:t xml:space="preserve"> </w:t>
            </w:r>
            <w:r w:rsidR="00A614E4">
              <w:t xml:space="preserve">genetic counselling team </w:t>
            </w:r>
            <w:r w:rsidR="00772243">
              <w:t xml:space="preserve">will talk about </w:t>
            </w:r>
            <w:r w:rsidR="00A614E4">
              <w:t xml:space="preserve">how </w:t>
            </w:r>
            <w:r w:rsidR="00772243">
              <w:t>you will</w:t>
            </w:r>
            <w:r w:rsidR="00A614E4">
              <w:t xml:space="preserve"> get the test result.</w:t>
            </w:r>
          </w:p>
        </w:tc>
      </w:tr>
      <w:tr w:rsidR="00494E3A" w14:paraId="2C1D4BD1" w14:textId="77777777" w:rsidTr="009E4151">
        <w:tc>
          <w:tcPr>
            <w:tcW w:w="1276" w:type="dxa"/>
          </w:tcPr>
          <w:p w14:paraId="5D9CC0FD" w14:textId="311DCDC9" w:rsidR="00D8068F" w:rsidRDefault="00D8068F" w:rsidP="00434A8D">
            <w:pPr>
              <w:spacing w:line="360" w:lineRule="auto"/>
              <w:rPr>
                <w:b/>
                <w:bCs/>
                <w:sz w:val="28"/>
                <w:szCs w:val="28"/>
              </w:rPr>
            </w:pPr>
            <w:r>
              <w:rPr>
                <w:noProof/>
              </w:rPr>
              <w:drawing>
                <wp:anchor distT="0" distB="0" distL="114300" distR="114300" simplePos="0" relativeHeight="251760128" behindDoc="0" locked="0" layoutInCell="1" allowOverlap="1" wp14:anchorId="125677E6" wp14:editId="6DCD8E66">
                  <wp:simplePos x="0" y="0"/>
                  <wp:positionH relativeFrom="column">
                    <wp:posOffset>108585</wp:posOffset>
                  </wp:positionH>
                  <wp:positionV relativeFrom="paragraph">
                    <wp:posOffset>306705</wp:posOffset>
                  </wp:positionV>
                  <wp:extent cx="323850" cy="590550"/>
                  <wp:effectExtent l="0" t="0" r="0" b="0"/>
                  <wp:wrapNone/>
                  <wp:docPr id="1839013270" name="image11.png" descr="An image showing taking a blood sample"/>
                  <wp:cNvGraphicFramePr/>
                  <a:graphic xmlns:a="http://schemas.openxmlformats.org/drawingml/2006/main">
                    <a:graphicData uri="http://schemas.openxmlformats.org/drawingml/2006/picture">
                      <pic:pic xmlns:pic="http://schemas.openxmlformats.org/drawingml/2006/picture">
                        <pic:nvPicPr>
                          <pic:cNvPr id="1839013270" name="image11.png" descr="An image showing taking a blood sample"/>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323850" cy="590550"/>
                          </a:xfrm>
                          <a:prstGeom prst="rect">
                            <a:avLst/>
                          </a:prstGeom>
                          <a:ln/>
                        </pic:spPr>
                      </pic:pic>
                    </a:graphicData>
                  </a:graphic>
                </wp:anchor>
              </w:drawing>
            </w:r>
            <w:r w:rsidR="00494E3A">
              <w:rPr>
                <w:b/>
                <w:bCs/>
                <w:sz w:val="28"/>
                <w:szCs w:val="28"/>
              </w:rPr>
              <w:t xml:space="preserve">   </w:t>
            </w:r>
          </w:p>
          <w:p w14:paraId="6BD4792D" w14:textId="48BA60BB" w:rsidR="00494E3A" w:rsidRDefault="00494E3A" w:rsidP="00434A8D">
            <w:pPr>
              <w:spacing w:line="360" w:lineRule="auto"/>
              <w:rPr>
                <w:b/>
                <w:bCs/>
                <w:sz w:val="28"/>
                <w:szCs w:val="28"/>
              </w:rPr>
            </w:pPr>
          </w:p>
        </w:tc>
        <w:tc>
          <w:tcPr>
            <w:tcW w:w="7740" w:type="dxa"/>
          </w:tcPr>
          <w:p w14:paraId="0844FA67" w14:textId="77777777" w:rsidR="009E4151" w:rsidRDefault="009E4151" w:rsidP="008C02BA">
            <w:pPr>
              <w:spacing w:line="360" w:lineRule="auto"/>
              <w:rPr>
                <w:b/>
              </w:rPr>
            </w:pPr>
          </w:p>
          <w:p w14:paraId="5139A936" w14:textId="5543F4C0" w:rsidR="00494E3A" w:rsidRPr="00494E3A" w:rsidRDefault="00494E3A" w:rsidP="008C02BA">
            <w:pPr>
              <w:spacing w:line="360" w:lineRule="auto"/>
            </w:pPr>
            <w:r w:rsidRPr="00630574">
              <w:rPr>
                <w:b/>
                <w:color w:val="001E60"/>
              </w:rPr>
              <w:t>Taking a blood sample:</w:t>
            </w:r>
            <w:r w:rsidRPr="00630574">
              <w:rPr>
                <w:color w:val="001E60"/>
              </w:rPr>
              <w:t xml:space="preserve"> </w:t>
            </w:r>
            <w:r w:rsidR="00F82D41" w:rsidRPr="000240E1">
              <w:rPr>
                <w:color w:val="000000" w:themeColor="text1"/>
              </w:rPr>
              <w:t>A h</w:t>
            </w:r>
            <w:r w:rsidRPr="000240E1">
              <w:rPr>
                <w:color w:val="000000" w:themeColor="text1"/>
              </w:rPr>
              <w:t xml:space="preserve">ealth </w:t>
            </w:r>
            <w:r>
              <w:t>professional</w:t>
            </w:r>
            <w:r w:rsidR="00F82D41">
              <w:t xml:space="preserve"> will</w:t>
            </w:r>
            <w:r>
              <w:t xml:space="preserve"> take a small sample of blood, usually from </w:t>
            </w:r>
            <w:r w:rsidR="00F82D41">
              <w:t xml:space="preserve">your </w:t>
            </w:r>
            <w:r>
              <w:t xml:space="preserve">inner arm using a needle. </w:t>
            </w:r>
            <w:r w:rsidR="00970C83">
              <w:t xml:space="preserve">This is done in the same way as a normal blood test. </w:t>
            </w:r>
            <w:r w:rsidR="00F82D41">
              <w:t xml:space="preserve">You will </w:t>
            </w:r>
            <w:r>
              <w:t>feel a scratch when the need goes in</w:t>
            </w:r>
            <w:r w:rsidR="00F82D41">
              <w:t>.</w:t>
            </w:r>
            <w:r>
              <w:t xml:space="preserve"> </w:t>
            </w:r>
            <w:r w:rsidR="00F82D41">
              <w:t>T</w:t>
            </w:r>
            <w:r>
              <w:t xml:space="preserve">he blood </w:t>
            </w:r>
            <w:r w:rsidR="00F82D41">
              <w:t>will be</w:t>
            </w:r>
            <w:r>
              <w:t xml:space="preserve"> collected in a small tube. </w:t>
            </w:r>
          </w:p>
        </w:tc>
      </w:tr>
      <w:tr w:rsidR="00494E3A" w14:paraId="0865D72C" w14:textId="77777777" w:rsidTr="009E4151">
        <w:tc>
          <w:tcPr>
            <w:tcW w:w="1276" w:type="dxa"/>
          </w:tcPr>
          <w:p w14:paraId="697F94B4" w14:textId="77777777" w:rsidR="00494E3A" w:rsidRDefault="00494E3A" w:rsidP="00434A8D">
            <w:pPr>
              <w:spacing w:line="360" w:lineRule="auto"/>
              <w:rPr>
                <w:b/>
                <w:bCs/>
                <w:sz w:val="28"/>
                <w:szCs w:val="28"/>
              </w:rPr>
            </w:pPr>
            <w:r>
              <w:rPr>
                <w:noProof/>
              </w:rPr>
              <w:drawing>
                <wp:anchor distT="0" distB="0" distL="114300" distR="114300" simplePos="0" relativeHeight="251762176" behindDoc="0" locked="0" layoutInCell="1" allowOverlap="1" wp14:anchorId="2B881975" wp14:editId="6C14A9D2">
                  <wp:simplePos x="0" y="0"/>
                  <wp:positionH relativeFrom="column">
                    <wp:posOffset>-81032</wp:posOffset>
                  </wp:positionH>
                  <wp:positionV relativeFrom="paragraph">
                    <wp:posOffset>300990</wp:posOffset>
                  </wp:positionV>
                  <wp:extent cx="692150" cy="628650"/>
                  <wp:effectExtent l="0" t="0" r="0" b="0"/>
                  <wp:wrapNone/>
                  <wp:docPr id="43" name="image17.png" descr="An image showing testing the blood sample"/>
                  <wp:cNvGraphicFramePr/>
                  <a:graphic xmlns:a="http://schemas.openxmlformats.org/drawingml/2006/main">
                    <a:graphicData uri="http://schemas.openxmlformats.org/drawingml/2006/picture">
                      <pic:pic xmlns:pic="http://schemas.openxmlformats.org/drawingml/2006/picture">
                        <pic:nvPicPr>
                          <pic:cNvPr id="43" name="image17.png" descr="An image showing testing the blood sample"/>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692150" cy="628650"/>
                          </a:xfrm>
                          <a:prstGeom prst="rect">
                            <a:avLst/>
                          </a:prstGeom>
                          <a:ln/>
                        </pic:spPr>
                      </pic:pic>
                    </a:graphicData>
                  </a:graphic>
                </wp:anchor>
              </w:drawing>
            </w:r>
          </w:p>
          <w:p w14:paraId="7AF26A89" w14:textId="4A0B389F" w:rsidR="00D8068F" w:rsidRDefault="00D8068F" w:rsidP="00434A8D">
            <w:pPr>
              <w:spacing w:line="360" w:lineRule="auto"/>
              <w:rPr>
                <w:b/>
                <w:bCs/>
                <w:sz w:val="28"/>
                <w:szCs w:val="28"/>
              </w:rPr>
            </w:pPr>
          </w:p>
        </w:tc>
        <w:tc>
          <w:tcPr>
            <w:tcW w:w="7740" w:type="dxa"/>
          </w:tcPr>
          <w:p w14:paraId="13391AD7" w14:textId="77777777" w:rsidR="009E4151" w:rsidRDefault="009E4151" w:rsidP="008C02BA">
            <w:pPr>
              <w:spacing w:line="360" w:lineRule="auto"/>
              <w:rPr>
                <w:b/>
              </w:rPr>
            </w:pPr>
          </w:p>
          <w:p w14:paraId="40EE1343" w14:textId="15514FAA" w:rsidR="00494E3A" w:rsidRPr="00494E3A" w:rsidRDefault="00494E3A" w:rsidP="008C02BA">
            <w:pPr>
              <w:spacing w:line="360" w:lineRule="auto"/>
            </w:pPr>
            <w:r w:rsidRPr="00630574">
              <w:rPr>
                <w:b/>
                <w:color w:val="001E60"/>
              </w:rPr>
              <w:t xml:space="preserve">Testing the blood sample: </w:t>
            </w:r>
            <w:r w:rsidR="00F82D41">
              <w:t xml:space="preserve">Your </w:t>
            </w:r>
            <w:r>
              <w:t xml:space="preserve">blood sample </w:t>
            </w:r>
            <w:r w:rsidR="00F82D41">
              <w:t>will be</w:t>
            </w:r>
            <w:r>
              <w:t xml:space="preserve"> sent to a laboratory where scientists carry out </w:t>
            </w:r>
            <w:r w:rsidR="00AD6BE5">
              <w:t>predictive genetic testing</w:t>
            </w:r>
            <w:r>
              <w:t xml:space="preserve">. It can take several </w:t>
            </w:r>
            <w:r w:rsidR="00A614E4">
              <w:t xml:space="preserve">weeks to several </w:t>
            </w:r>
            <w:r>
              <w:t xml:space="preserve">months for services to get predictive </w:t>
            </w:r>
            <w:r w:rsidR="00517D03">
              <w:t xml:space="preserve">genetic </w:t>
            </w:r>
            <w:r>
              <w:t>test result</w:t>
            </w:r>
            <w:r w:rsidR="00F82D41">
              <w:t>s</w:t>
            </w:r>
            <w:r>
              <w:t xml:space="preserve"> back from the laboratory.</w:t>
            </w:r>
          </w:p>
        </w:tc>
      </w:tr>
      <w:tr w:rsidR="00494E3A" w14:paraId="358243F1" w14:textId="77777777" w:rsidTr="009E4151">
        <w:tc>
          <w:tcPr>
            <w:tcW w:w="1276" w:type="dxa"/>
          </w:tcPr>
          <w:p w14:paraId="45FC60B1" w14:textId="4F329D02" w:rsidR="00494E3A" w:rsidRDefault="00494E3A" w:rsidP="00434A8D">
            <w:pPr>
              <w:spacing w:line="360" w:lineRule="auto"/>
              <w:rPr>
                <w:b/>
                <w:bCs/>
                <w:sz w:val="28"/>
                <w:szCs w:val="28"/>
              </w:rPr>
            </w:pPr>
            <w:r>
              <w:rPr>
                <w:noProof/>
              </w:rPr>
              <w:drawing>
                <wp:anchor distT="0" distB="0" distL="114300" distR="114300" simplePos="0" relativeHeight="251761152" behindDoc="0" locked="0" layoutInCell="1" allowOverlap="1" wp14:anchorId="63BE3722" wp14:editId="1309DC83">
                  <wp:simplePos x="0" y="0"/>
                  <wp:positionH relativeFrom="column">
                    <wp:posOffset>-77222</wp:posOffset>
                  </wp:positionH>
                  <wp:positionV relativeFrom="paragraph">
                    <wp:posOffset>212725</wp:posOffset>
                  </wp:positionV>
                  <wp:extent cx="676910" cy="673100"/>
                  <wp:effectExtent l="0" t="0" r="8890" b="0"/>
                  <wp:wrapNone/>
                  <wp:docPr id="1639391243" name="Picture 1" descr="An image showing waiting for the test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91243" name="Picture 1" descr="An image showing waiting for the test resul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6910" cy="673100"/>
                          </a:xfrm>
                          <a:prstGeom prst="rect">
                            <a:avLst/>
                          </a:prstGeom>
                        </pic:spPr>
                      </pic:pic>
                    </a:graphicData>
                  </a:graphic>
                </wp:anchor>
              </w:drawing>
            </w:r>
          </w:p>
        </w:tc>
        <w:tc>
          <w:tcPr>
            <w:tcW w:w="7740" w:type="dxa"/>
          </w:tcPr>
          <w:p w14:paraId="4B5B0EEE" w14:textId="77777777" w:rsidR="009E4151" w:rsidRDefault="009E4151" w:rsidP="008C02BA">
            <w:pPr>
              <w:spacing w:line="360" w:lineRule="auto"/>
              <w:rPr>
                <w:b/>
              </w:rPr>
            </w:pPr>
          </w:p>
          <w:p w14:paraId="7E16387E" w14:textId="12B78A1A" w:rsidR="00494E3A" w:rsidRPr="00494E3A" w:rsidRDefault="00494E3A" w:rsidP="008C02BA">
            <w:pPr>
              <w:spacing w:line="360" w:lineRule="auto"/>
            </w:pPr>
            <w:r w:rsidRPr="00630574">
              <w:rPr>
                <w:b/>
                <w:color w:val="001E60"/>
              </w:rPr>
              <w:t>Waiting for the test result:</w:t>
            </w:r>
            <w:r w:rsidRPr="00630574">
              <w:rPr>
                <w:color w:val="001E60"/>
              </w:rPr>
              <w:t xml:space="preserve"> </w:t>
            </w:r>
            <w:r>
              <w:t xml:space="preserve">People </w:t>
            </w:r>
            <w:r>
              <w:rPr>
                <w:highlight w:val="white"/>
              </w:rPr>
              <w:t>have many different emotions whilst waiting for their results</w:t>
            </w:r>
            <w:r w:rsidR="007839B3">
              <w:rPr>
                <w:highlight w:val="white"/>
              </w:rPr>
              <w:t xml:space="preserve">. </w:t>
            </w:r>
            <w:r w:rsidR="006F2E55">
              <w:t xml:space="preserve">People’s lives and decisions can change in the time between sending off the blood sample and getting </w:t>
            </w:r>
            <w:r w:rsidR="00DC642C">
              <w:t>the</w:t>
            </w:r>
            <w:r w:rsidR="006F2E55">
              <w:t xml:space="preserve"> result</w:t>
            </w:r>
            <w:r w:rsidR="00DC642C">
              <w:t xml:space="preserve"> back</w:t>
            </w:r>
            <w:r w:rsidR="006F2E55">
              <w:t>.</w:t>
            </w:r>
            <w:r w:rsidR="006F2E55">
              <w:rPr>
                <w:highlight w:val="white"/>
              </w:rPr>
              <w:t xml:space="preserve"> </w:t>
            </w:r>
            <w:r>
              <w:rPr>
                <w:highlight w:val="white"/>
              </w:rPr>
              <w:t>Some people are sure they want to know their test result</w:t>
            </w:r>
            <w:r w:rsidR="007839B3">
              <w:rPr>
                <w:highlight w:val="white"/>
              </w:rPr>
              <w:t>.</w:t>
            </w:r>
            <w:r w:rsidR="00665DA3">
              <w:rPr>
                <w:highlight w:val="white"/>
              </w:rPr>
              <w:t xml:space="preserve"> </w:t>
            </w:r>
            <w:r w:rsidR="007839B3">
              <w:rPr>
                <w:highlight w:val="white"/>
              </w:rPr>
              <w:t>O</w:t>
            </w:r>
            <w:r w:rsidR="00665DA3">
              <w:rPr>
                <w:highlight w:val="white"/>
              </w:rPr>
              <w:t>thers</w:t>
            </w:r>
            <w:r>
              <w:rPr>
                <w:highlight w:val="white"/>
              </w:rPr>
              <w:t xml:space="preserve"> are unsure if they want to know their test result.</w:t>
            </w:r>
            <w:r w:rsidR="00F82D41">
              <w:t xml:space="preserve"> You</w:t>
            </w:r>
            <w:r w:rsidR="00F82D41" w:rsidRPr="006B0E08">
              <w:t xml:space="preserve"> </w:t>
            </w:r>
            <w:r>
              <w:t xml:space="preserve">can let </w:t>
            </w:r>
            <w:r w:rsidR="00F82D41">
              <w:t xml:space="preserve">your </w:t>
            </w:r>
            <w:r>
              <w:t xml:space="preserve">genetic counselling team know </w:t>
            </w:r>
            <w:r w:rsidRPr="006B0E08">
              <w:t xml:space="preserve">if </w:t>
            </w:r>
            <w:r w:rsidR="006F2E55">
              <w:t>you</w:t>
            </w:r>
            <w:r w:rsidR="006F2E55" w:rsidRPr="006B0E08">
              <w:t xml:space="preserve"> </w:t>
            </w:r>
            <w:r w:rsidRPr="006B0E08">
              <w:t xml:space="preserve">want to </w:t>
            </w:r>
            <w:r>
              <w:t>wait to find out</w:t>
            </w:r>
            <w:r w:rsidRPr="006B0E08">
              <w:t xml:space="preserve"> </w:t>
            </w:r>
            <w:r w:rsidR="006F2E55">
              <w:t>your</w:t>
            </w:r>
            <w:r w:rsidR="006F2E55" w:rsidRPr="006B0E08">
              <w:t xml:space="preserve"> </w:t>
            </w:r>
            <w:r w:rsidRPr="006B0E08">
              <w:t xml:space="preserve">test </w:t>
            </w:r>
            <w:r>
              <w:t xml:space="preserve">result, </w:t>
            </w:r>
            <w:r w:rsidRPr="006B0E08">
              <w:t>or not</w:t>
            </w:r>
            <w:r>
              <w:t xml:space="preserve"> </w:t>
            </w:r>
            <w:r w:rsidR="00772243">
              <w:t xml:space="preserve">get it back </w:t>
            </w:r>
            <w:r>
              <w:t>at all</w:t>
            </w:r>
            <w:r w:rsidRPr="006B0E08">
              <w:t>.</w:t>
            </w:r>
          </w:p>
        </w:tc>
      </w:tr>
      <w:tr w:rsidR="00494E3A" w14:paraId="1048C494" w14:textId="77777777" w:rsidTr="009E4151">
        <w:tc>
          <w:tcPr>
            <w:tcW w:w="1276" w:type="dxa"/>
          </w:tcPr>
          <w:p w14:paraId="19D80A16" w14:textId="39B769BA" w:rsidR="00494E3A" w:rsidRDefault="00494E3A" w:rsidP="00434A8D">
            <w:pPr>
              <w:spacing w:line="360" w:lineRule="auto"/>
              <w:rPr>
                <w:b/>
                <w:bCs/>
                <w:sz w:val="28"/>
                <w:szCs w:val="28"/>
              </w:rPr>
            </w:pPr>
            <w:r w:rsidRPr="006B0E08">
              <w:rPr>
                <w:noProof/>
              </w:rPr>
              <w:drawing>
                <wp:anchor distT="0" distB="0" distL="114300" distR="114300" simplePos="0" relativeHeight="251763200" behindDoc="0" locked="0" layoutInCell="1" allowOverlap="1" wp14:anchorId="4C5FCB01" wp14:editId="431D3BE8">
                  <wp:simplePos x="0" y="0"/>
                  <wp:positionH relativeFrom="column">
                    <wp:posOffset>-77371</wp:posOffset>
                  </wp:positionH>
                  <wp:positionV relativeFrom="paragraph">
                    <wp:posOffset>125730</wp:posOffset>
                  </wp:positionV>
                  <wp:extent cx="676910" cy="488950"/>
                  <wp:effectExtent l="0" t="0" r="8890" b="6350"/>
                  <wp:wrapNone/>
                  <wp:docPr id="1827902258" name="image2.png" descr="An image showing the test result being sent to the healthcare team"/>
                  <wp:cNvGraphicFramePr/>
                  <a:graphic xmlns:a="http://schemas.openxmlformats.org/drawingml/2006/main">
                    <a:graphicData uri="http://schemas.openxmlformats.org/drawingml/2006/picture">
                      <pic:pic xmlns:pic="http://schemas.openxmlformats.org/drawingml/2006/picture">
                        <pic:nvPicPr>
                          <pic:cNvPr id="1827902258" name="image2.png" descr="An image showing the test result being sent to the healthcare team"/>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676910" cy="488950"/>
                          </a:xfrm>
                          <a:prstGeom prst="rect">
                            <a:avLst/>
                          </a:prstGeom>
                          <a:ln/>
                        </pic:spPr>
                      </pic:pic>
                    </a:graphicData>
                  </a:graphic>
                </wp:anchor>
              </w:drawing>
            </w:r>
          </w:p>
        </w:tc>
        <w:tc>
          <w:tcPr>
            <w:tcW w:w="7740" w:type="dxa"/>
          </w:tcPr>
          <w:p w14:paraId="05B12750" w14:textId="77777777" w:rsidR="009E4151" w:rsidRDefault="009E4151" w:rsidP="008C02BA">
            <w:pPr>
              <w:spacing w:line="360" w:lineRule="auto"/>
              <w:rPr>
                <w:b/>
              </w:rPr>
            </w:pPr>
          </w:p>
          <w:p w14:paraId="1007A4C5" w14:textId="2D1426DB" w:rsidR="00494E3A" w:rsidRPr="00494E3A" w:rsidRDefault="00A8770E" w:rsidP="008C02BA">
            <w:pPr>
              <w:spacing w:line="360" w:lineRule="auto"/>
            </w:pPr>
            <w:r>
              <w:rPr>
                <w:b/>
                <w:color w:val="001E60"/>
              </w:rPr>
              <w:t>R</w:t>
            </w:r>
            <w:r w:rsidR="00494E3A" w:rsidRPr="00630574">
              <w:rPr>
                <w:b/>
                <w:color w:val="001E60"/>
              </w:rPr>
              <w:t>esult sent to genetic counselling team:</w:t>
            </w:r>
            <w:r w:rsidR="00494E3A" w:rsidRPr="00630574">
              <w:rPr>
                <w:color w:val="001E60"/>
              </w:rPr>
              <w:t xml:space="preserve"> </w:t>
            </w:r>
            <w:r w:rsidR="006F2E55">
              <w:t xml:space="preserve">Your </w:t>
            </w:r>
            <w:r w:rsidR="00494E3A">
              <w:t xml:space="preserve">test result is sent to </w:t>
            </w:r>
            <w:r w:rsidR="006F2E55">
              <w:t>your</w:t>
            </w:r>
            <w:r w:rsidR="00494E3A">
              <w:t xml:space="preserve"> genetic counselling team.</w:t>
            </w:r>
          </w:p>
        </w:tc>
      </w:tr>
      <w:tr w:rsidR="00494E3A" w14:paraId="172B6DE8" w14:textId="77777777" w:rsidTr="009E4151">
        <w:tc>
          <w:tcPr>
            <w:tcW w:w="1276" w:type="dxa"/>
          </w:tcPr>
          <w:p w14:paraId="52AA1F48" w14:textId="67BB9663" w:rsidR="00494E3A" w:rsidRDefault="00494E3A" w:rsidP="00434A8D">
            <w:pPr>
              <w:spacing w:line="360" w:lineRule="auto"/>
              <w:rPr>
                <w:b/>
                <w:bCs/>
                <w:sz w:val="28"/>
                <w:szCs w:val="28"/>
              </w:rPr>
            </w:pPr>
            <w:r w:rsidRPr="006B0E08">
              <w:rPr>
                <w:noProof/>
              </w:rPr>
              <w:drawing>
                <wp:anchor distT="0" distB="0" distL="114300" distR="114300" simplePos="0" relativeHeight="251764224" behindDoc="0" locked="0" layoutInCell="1" allowOverlap="1" wp14:anchorId="22854E7A" wp14:editId="1E286AC4">
                  <wp:simplePos x="0" y="0"/>
                  <wp:positionH relativeFrom="column">
                    <wp:posOffset>-97493</wp:posOffset>
                  </wp:positionH>
                  <wp:positionV relativeFrom="paragraph">
                    <wp:posOffset>186690</wp:posOffset>
                  </wp:positionV>
                  <wp:extent cx="819150" cy="571500"/>
                  <wp:effectExtent l="0" t="0" r="0" b="0"/>
                  <wp:wrapNone/>
                  <wp:docPr id="101336787" name="image15.png" descr="An image showing a person getting their result"/>
                  <wp:cNvGraphicFramePr/>
                  <a:graphic xmlns:a="http://schemas.openxmlformats.org/drawingml/2006/main">
                    <a:graphicData uri="http://schemas.openxmlformats.org/drawingml/2006/picture">
                      <pic:pic xmlns:pic="http://schemas.openxmlformats.org/drawingml/2006/picture">
                        <pic:nvPicPr>
                          <pic:cNvPr id="101336787" name="image15.png" descr="An image showing a person getting their result"/>
                          <pic:cNvPicPr preferRelativeResize="0"/>
                        </pic:nvPicPr>
                        <pic:blipFill>
                          <a:blip r:embed="rId28">
                            <a:extLst>
                              <a:ext uri="{28A0092B-C50C-407E-A947-70E740481C1C}">
                                <a14:useLocalDpi xmlns:a14="http://schemas.microsoft.com/office/drawing/2010/main" val="0"/>
                              </a:ext>
                            </a:extLst>
                          </a:blip>
                          <a:srcRect/>
                          <a:stretch>
                            <a:fillRect/>
                          </a:stretch>
                        </pic:blipFill>
                        <pic:spPr>
                          <a:xfrm>
                            <a:off x="0" y="0"/>
                            <a:ext cx="819150" cy="571500"/>
                          </a:xfrm>
                          <a:prstGeom prst="rect">
                            <a:avLst/>
                          </a:prstGeom>
                          <a:ln/>
                        </pic:spPr>
                      </pic:pic>
                    </a:graphicData>
                  </a:graphic>
                </wp:anchor>
              </w:drawing>
            </w:r>
          </w:p>
        </w:tc>
        <w:tc>
          <w:tcPr>
            <w:tcW w:w="7740" w:type="dxa"/>
          </w:tcPr>
          <w:p w14:paraId="7689A0E8" w14:textId="77777777" w:rsidR="009E4151" w:rsidRDefault="009E4151" w:rsidP="008C02BA">
            <w:pPr>
              <w:spacing w:line="360" w:lineRule="auto"/>
              <w:rPr>
                <w:b/>
              </w:rPr>
            </w:pPr>
          </w:p>
          <w:p w14:paraId="2C6AEEEE" w14:textId="0C9039FE" w:rsidR="00B92F24" w:rsidRDefault="00494E3A" w:rsidP="00EB3C4D">
            <w:pPr>
              <w:spacing w:line="360" w:lineRule="auto"/>
            </w:pPr>
            <w:r w:rsidRPr="00630574">
              <w:rPr>
                <w:b/>
                <w:color w:val="001E60"/>
              </w:rPr>
              <w:t>Getting your test result:</w:t>
            </w:r>
            <w:r w:rsidRPr="00630574">
              <w:rPr>
                <w:color w:val="001E60"/>
              </w:rPr>
              <w:t xml:space="preserve"> </w:t>
            </w:r>
            <w:r>
              <w:t>People usually have a consultation in person, but it may be on-line. Talking with the genetic counselling team</w:t>
            </w:r>
            <w:r w:rsidRPr="006B0E08">
              <w:t xml:space="preserve"> </w:t>
            </w:r>
            <w:r>
              <w:t xml:space="preserve">about the test </w:t>
            </w:r>
            <w:r w:rsidRPr="006B0E08">
              <w:t xml:space="preserve">result </w:t>
            </w:r>
            <w:r>
              <w:t xml:space="preserve">can help </w:t>
            </w:r>
            <w:r w:rsidR="006F2E55">
              <w:t xml:space="preserve">you </w:t>
            </w:r>
            <w:r>
              <w:t xml:space="preserve">understand what the test result means for </w:t>
            </w:r>
            <w:r w:rsidR="006F2E55">
              <w:t xml:space="preserve">you </w:t>
            </w:r>
            <w:r w:rsidRPr="006B0E08">
              <w:t xml:space="preserve">and </w:t>
            </w:r>
            <w:r w:rsidR="006F2E55">
              <w:t xml:space="preserve">your </w:t>
            </w:r>
            <w:r w:rsidRPr="006B0E08">
              <w:t xml:space="preserve">family. </w:t>
            </w:r>
            <w:r w:rsidR="006F2E55">
              <w:t xml:space="preserve">You </w:t>
            </w:r>
            <w:r>
              <w:t>can have a spouse, family member or friend in the consultation for support, and to ask questions.</w:t>
            </w:r>
          </w:p>
          <w:p w14:paraId="47A0B493" w14:textId="77777777" w:rsidR="00B92F24" w:rsidRDefault="00B92F24" w:rsidP="008C02BA">
            <w:pPr>
              <w:spacing w:line="360" w:lineRule="auto"/>
            </w:pPr>
          </w:p>
          <w:p w14:paraId="4AE0924D" w14:textId="289F95C2" w:rsidR="00494E3A" w:rsidRDefault="00772243" w:rsidP="008C02BA">
            <w:pPr>
              <w:spacing w:line="360" w:lineRule="auto"/>
            </w:pPr>
            <w:r>
              <w:lastRenderedPageBreak/>
              <w:t xml:space="preserve">The predictive genetic testing process can be difficult, especially the time after being given results. </w:t>
            </w:r>
            <w:r w:rsidR="006F2E55">
              <w:t>Some p</w:t>
            </w:r>
            <w:r w:rsidR="00494E3A">
              <w:t xml:space="preserve">eople </w:t>
            </w:r>
            <w:r w:rsidR="006F2E55">
              <w:t>are</w:t>
            </w:r>
            <w:r w:rsidR="00494E3A">
              <w:t xml:space="preserve"> </w:t>
            </w:r>
            <w:r>
              <w:t xml:space="preserve">offered </w:t>
            </w:r>
            <w:r w:rsidR="00494E3A">
              <w:t xml:space="preserve">follow-up support after their results, such as the chance to speak again with a genetic counsellor. </w:t>
            </w:r>
            <w:r>
              <w:t>There is no long-term support package available to everyone</w:t>
            </w:r>
            <w:r w:rsidR="00494E3A">
              <w:t>.</w:t>
            </w:r>
            <w:r w:rsidR="009F358D">
              <w:t xml:space="preserve"> </w:t>
            </w:r>
            <w:r>
              <w:t>Some people may need extra support.</w:t>
            </w:r>
          </w:p>
          <w:p w14:paraId="637EEBDD" w14:textId="21603D6B" w:rsidR="00B60C2F" w:rsidRPr="00494E3A" w:rsidRDefault="00B60C2F" w:rsidP="008C02BA">
            <w:pPr>
              <w:spacing w:line="360" w:lineRule="auto"/>
            </w:pPr>
          </w:p>
        </w:tc>
      </w:tr>
    </w:tbl>
    <w:p w14:paraId="643173A9" w14:textId="25C76A19" w:rsidR="008C02BA" w:rsidRDefault="002472E0" w:rsidP="00EB3C4D">
      <w:pPr>
        <w:spacing w:line="360" w:lineRule="auto"/>
      </w:pPr>
      <w:r>
        <w:rPr>
          <w:noProof/>
        </w:rPr>
        <w:lastRenderedPageBreak/>
        <w:drawing>
          <wp:anchor distT="0" distB="0" distL="114300" distR="114300" simplePos="0" relativeHeight="251793920" behindDoc="0" locked="0" layoutInCell="1" allowOverlap="1" wp14:anchorId="6BCFE6F5" wp14:editId="786F5FE2">
            <wp:simplePos x="0" y="0"/>
            <wp:positionH relativeFrom="column">
              <wp:posOffset>-908790</wp:posOffset>
            </wp:positionH>
            <wp:positionV relativeFrom="page">
              <wp:posOffset>0</wp:posOffset>
            </wp:positionV>
            <wp:extent cx="866775" cy="863600"/>
            <wp:effectExtent l="0" t="0" r="9525" b="0"/>
            <wp:wrapNone/>
            <wp:docPr id="1067166789" name="Picture 1" descr="Section 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3461" name="Picture 1" descr="Section C logo"/>
                    <pic:cNvPicPr/>
                  </pic:nvPicPr>
                  <pic:blipFill rotWithShape="1">
                    <a:blip r:embed="rId19" cstate="print">
                      <a:extLst>
                        <a:ext uri="{28A0092B-C50C-407E-A947-70E740481C1C}">
                          <a14:useLocalDpi xmlns:a14="http://schemas.microsoft.com/office/drawing/2010/main" val="0"/>
                        </a:ext>
                      </a:extLst>
                    </a:blip>
                    <a:srcRect l="7014" t="6360" r="5256" b="10702"/>
                    <a:stretch/>
                  </pic:blipFill>
                  <pic:spPr bwMode="auto">
                    <a:xfrm>
                      <a:off x="0" y="0"/>
                      <a:ext cx="86677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2CD" w:rsidRPr="00630574">
        <w:rPr>
          <w:b/>
          <w:bCs/>
          <w:color w:val="001E60"/>
          <w:sz w:val="24"/>
          <w:szCs w:val="24"/>
        </w:rPr>
        <w:t>Finding further information</w:t>
      </w:r>
      <w:r w:rsidR="00D04BA1">
        <w:rPr>
          <w:b/>
          <w:bCs/>
          <w:color w:val="001E60"/>
          <w:sz w:val="24"/>
          <w:szCs w:val="24"/>
        </w:rPr>
        <w:t xml:space="preserve"> and support</w:t>
      </w:r>
      <w:r w:rsidR="002C02CD" w:rsidRPr="00630574">
        <w:rPr>
          <w:b/>
          <w:bCs/>
          <w:color w:val="001E60"/>
          <w:sz w:val="24"/>
          <w:szCs w:val="24"/>
        </w:rPr>
        <w:t xml:space="preserve"> when making </w:t>
      </w:r>
      <w:r w:rsidR="00DC642C">
        <w:rPr>
          <w:b/>
          <w:bCs/>
          <w:color w:val="001E60"/>
          <w:sz w:val="24"/>
          <w:szCs w:val="24"/>
        </w:rPr>
        <w:t xml:space="preserve">predictive genetic </w:t>
      </w:r>
      <w:r w:rsidR="002C02CD" w:rsidRPr="00630574">
        <w:rPr>
          <w:b/>
          <w:bCs/>
          <w:color w:val="001E60"/>
          <w:sz w:val="24"/>
          <w:szCs w:val="24"/>
        </w:rPr>
        <w:t>testing decisions and after results</w:t>
      </w:r>
    </w:p>
    <w:p w14:paraId="1233B440" w14:textId="3703365E" w:rsidR="00B60C2F" w:rsidRDefault="002C02CD" w:rsidP="007839B3">
      <w:pPr>
        <w:spacing w:line="360" w:lineRule="auto"/>
      </w:pPr>
      <w:r w:rsidRPr="005279BC">
        <w:rPr>
          <w:color w:val="00818A"/>
        </w:rPr>
        <w:t xml:space="preserve">Genetic counselling </w:t>
      </w:r>
      <w:r w:rsidRPr="00E71A98">
        <w:t>services</w:t>
      </w:r>
      <w:r>
        <w:t xml:space="preserve"> help </w:t>
      </w:r>
      <w:r w:rsidR="0053071C">
        <w:t xml:space="preserve">you </w:t>
      </w:r>
      <w:r>
        <w:t xml:space="preserve">understand what </w:t>
      </w:r>
      <w:r w:rsidR="00AD6BE5">
        <w:t>predictive genetic testing</w:t>
      </w:r>
      <w:r>
        <w:t xml:space="preserve"> means for </w:t>
      </w:r>
      <w:r w:rsidR="0053071C">
        <w:t xml:space="preserve">you </w:t>
      </w:r>
      <w:r>
        <w:t xml:space="preserve">and </w:t>
      </w:r>
      <w:r w:rsidR="0053071C">
        <w:t xml:space="preserve">your </w:t>
      </w:r>
      <w:r>
        <w:t>family</w:t>
      </w:r>
      <w:r w:rsidR="002F6BC4">
        <w:t xml:space="preserve"> [4]</w:t>
      </w:r>
      <w:r>
        <w:t xml:space="preserve">. </w:t>
      </w:r>
      <w:r w:rsidR="00630574">
        <w:t xml:space="preserve">People have different needs around </w:t>
      </w:r>
      <w:r w:rsidR="00AD6BE5">
        <w:t>predictive genetic testing</w:t>
      </w:r>
      <w:r w:rsidR="0083021C">
        <w:t xml:space="preserve"> [</w:t>
      </w:r>
      <w:r w:rsidR="00A01E24">
        <w:t>1</w:t>
      </w:r>
      <w:r w:rsidR="002F6BC4">
        <w:t>2, 13, 15</w:t>
      </w:r>
      <w:r w:rsidR="0083021C">
        <w:t>]</w:t>
      </w:r>
      <w:r w:rsidR="00630574">
        <w:t xml:space="preserve">. Below are some organisations and services </w:t>
      </w:r>
      <w:r w:rsidR="0053071C">
        <w:t>that can provide extra</w:t>
      </w:r>
      <w:r w:rsidR="00630574">
        <w:t xml:space="preserve"> information and support. </w:t>
      </w:r>
    </w:p>
    <w:p w14:paraId="3B6C29D8" w14:textId="5949FF8A" w:rsidR="002C02CD" w:rsidRDefault="002C02CD" w:rsidP="00517D03">
      <w:pPr>
        <w:pStyle w:val="ListParagraph"/>
        <w:numPr>
          <w:ilvl w:val="0"/>
          <w:numId w:val="9"/>
        </w:numPr>
        <w:spacing w:line="360" w:lineRule="auto"/>
      </w:pPr>
      <w:r>
        <w:t>Psychological support</w:t>
      </w:r>
      <w:r w:rsidR="00FD4A46">
        <w:t>:</w:t>
      </w:r>
      <w:r>
        <w:t xml:space="preserve"> clinical psychologists, </w:t>
      </w:r>
      <w:r w:rsidR="00012332">
        <w:t xml:space="preserve">therapists and counsellors </w:t>
      </w:r>
      <w:r>
        <w:t xml:space="preserve">help people talk through issues </w:t>
      </w:r>
      <w:r w:rsidR="00B31E92">
        <w:t xml:space="preserve">important to their lives. </w:t>
      </w:r>
      <w:r w:rsidR="00772243">
        <w:t>These i</w:t>
      </w:r>
      <w:r w:rsidR="00B31E92">
        <w:t xml:space="preserve">ssues </w:t>
      </w:r>
      <w:r w:rsidR="00772243">
        <w:t xml:space="preserve">may be </w:t>
      </w:r>
      <w:r>
        <w:t xml:space="preserve">related to </w:t>
      </w:r>
      <w:r w:rsidR="00A427BB">
        <w:t>having MND in the</w:t>
      </w:r>
      <w:r w:rsidR="00772243">
        <w:t xml:space="preserve"> </w:t>
      </w:r>
      <w:r w:rsidR="00A427BB">
        <w:t>family</w:t>
      </w:r>
      <w:r w:rsidR="00772243">
        <w:t>, having</w:t>
      </w:r>
      <w:r w:rsidR="00A427BB">
        <w:t xml:space="preserve"> predictive testing, </w:t>
      </w:r>
      <w:r w:rsidR="00772243">
        <w:t>and finding ways of coping</w:t>
      </w:r>
      <w:r>
        <w:t xml:space="preserve">. </w:t>
      </w:r>
      <w:r w:rsidR="003B6756">
        <w:t xml:space="preserve">You can ask your </w:t>
      </w:r>
      <w:r>
        <w:t>GP</w:t>
      </w:r>
      <w:r w:rsidR="003B6756">
        <w:t xml:space="preserve"> to</w:t>
      </w:r>
      <w:r>
        <w:t xml:space="preserve"> refer </w:t>
      </w:r>
      <w:r w:rsidR="003B6756">
        <w:t xml:space="preserve">you </w:t>
      </w:r>
      <w:r>
        <w:t>to psychological services</w:t>
      </w:r>
      <w:r w:rsidR="00012332">
        <w:t xml:space="preserve">. </w:t>
      </w:r>
      <w:bookmarkStart w:id="20" w:name="_Hlk196746254"/>
      <w:r w:rsidR="003B6756">
        <w:t>Some people</w:t>
      </w:r>
      <w:r w:rsidR="00012332">
        <w:t xml:space="preserve"> choose to pay for these services</w:t>
      </w:r>
      <w:r w:rsidR="00910723">
        <w:t xml:space="preserve"> privately</w:t>
      </w:r>
      <w:r w:rsidR="00012332">
        <w:t>.</w:t>
      </w:r>
    </w:p>
    <w:bookmarkEnd w:id="20"/>
    <w:p w14:paraId="3F8E210E" w14:textId="715712AD" w:rsidR="002C02CD" w:rsidRDefault="002C02CD" w:rsidP="00517D03">
      <w:pPr>
        <w:pStyle w:val="ListParagraph"/>
        <w:numPr>
          <w:ilvl w:val="0"/>
          <w:numId w:val="9"/>
        </w:numPr>
        <w:spacing w:line="360" w:lineRule="auto"/>
      </w:pPr>
      <w:r>
        <w:t>GPs</w:t>
      </w:r>
      <w:r w:rsidR="00FD4A46">
        <w:t>:</w:t>
      </w:r>
      <w:r>
        <w:t xml:space="preserve"> some people are supported closer to home by their general practice.</w:t>
      </w:r>
    </w:p>
    <w:p w14:paraId="5E50AF32" w14:textId="70E5D80A" w:rsidR="00517D03" w:rsidRPr="00517D03" w:rsidRDefault="002C02CD" w:rsidP="00517D03">
      <w:pPr>
        <w:pStyle w:val="ListParagraph"/>
        <w:numPr>
          <w:ilvl w:val="0"/>
          <w:numId w:val="9"/>
        </w:numPr>
        <w:spacing w:line="360" w:lineRule="auto"/>
      </w:pPr>
      <w:r>
        <w:t>MND Association</w:t>
      </w:r>
      <w:r w:rsidR="00FD4A46">
        <w:t>:</w:t>
      </w:r>
      <w:r>
        <w:t xml:space="preserve"> the MND Association </w:t>
      </w:r>
      <w:r w:rsidR="00416D7B">
        <w:t xml:space="preserve">provides information and support including </w:t>
      </w:r>
      <w:r>
        <w:t xml:space="preserve">written resources, and an online forum people can use to discuss </w:t>
      </w:r>
      <w:r w:rsidR="00AD6BE5">
        <w:t xml:space="preserve">predictive genetic </w:t>
      </w:r>
      <w:r w:rsidR="00AD6BE5" w:rsidRPr="00517D03">
        <w:t>testing</w:t>
      </w:r>
      <w:r w:rsidRPr="00517D03">
        <w:t xml:space="preserve"> and other topics.</w:t>
      </w:r>
    </w:p>
    <w:p w14:paraId="0B61DD10" w14:textId="5C5EBAEF" w:rsidR="007839B3" w:rsidRPr="000240E1" w:rsidRDefault="00012332" w:rsidP="000240E1">
      <w:pPr>
        <w:pStyle w:val="ListParagraph"/>
        <w:numPr>
          <w:ilvl w:val="0"/>
          <w:numId w:val="9"/>
        </w:numPr>
        <w:spacing w:line="360" w:lineRule="auto"/>
        <w:rPr>
          <w:color w:val="00818A"/>
        </w:rPr>
      </w:pPr>
      <w:r w:rsidRPr="00517D03">
        <w:t>Neurologists</w:t>
      </w:r>
      <w:r w:rsidR="00FD4A46">
        <w:t>:</w:t>
      </w:r>
      <w:r>
        <w:t xml:space="preserve"> If </w:t>
      </w:r>
      <w:r w:rsidR="003B6756">
        <w:t xml:space="preserve">you </w:t>
      </w:r>
      <w:r>
        <w:t xml:space="preserve">are worried about having symptoms of MND, </w:t>
      </w:r>
      <w:r w:rsidRPr="00517D03">
        <w:rPr>
          <w:color w:val="00818A"/>
        </w:rPr>
        <w:t>neurologists</w:t>
      </w:r>
      <w:r>
        <w:t xml:space="preserve"> can do tests to find out the cause of the symptoms.</w:t>
      </w:r>
      <w:r w:rsidR="00A63C49">
        <w:t xml:space="preserve"> It is quite common for people to worry about possible symptoms, but it does not mean they have MND.</w:t>
      </w:r>
      <w:r>
        <w:t xml:space="preserve"> </w:t>
      </w:r>
      <w:r w:rsidR="003B6756">
        <w:t xml:space="preserve">You </w:t>
      </w:r>
      <w:r>
        <w:t xml:space="preserve">can ask </w:t>
      </w:r>
      <w:r w:rsidR="003B6756">
        <w:t xml:space="preserve">your </w:t>
      </w:r>
      <w:r>
        <w:t xml:space="preserve">GP to refer </w:t>
      </w:r>
      <w:r w:rsidR="003B6756">
        <w:t xml:space="preserve">you </w:t>
      </w:r>
      <w:r>
        <w:t>to a neurologist</w:t>
      </w:r>
      <w:r w:rsidR="00A63C49">
        <w:t>.</w:t>
      </w:r>
    </w:p>
    <w:p w14:paraId="781F4D8E" w14:textId="57FE4B12" w:rsidR="007839B3" w:rsidRDefault="007839B3" w:rsidP="000240E1">
      <w:pPr>
        <w:spacing w:line="360" w:lineRule="auto"/>
      </w:pPr>
      <w:r w:rsidRPr="007839B3">
        <w:rPr>
          <w:color w:val="00818A"/>
        </w:rPr>
        <w:t>Section F</w:t>
      </w:r>
      <w:r>
        <w:t xml:space="preserve"> </w:t>
      </w:r>
      <w:r w:rsidR="00CE1CD6">
        <w:t>has links to further</w:t>
      </w:r>
      <w:r>
        <w:t xml:space="preserve"> information and support.</w:t>
      </w:r>
    </w:p>
    <w:p w14:paraId="1DB28415" w14:textId="77777777" w:rsidR="008C02BA" w:rsidRDefault="008C02BA" w:rsidP="00630574">
      <w:pPr>
        <w:spacing w:line="360" w:lineRule="auto"/>
        <w:rPr>
          <w:b/>
          <w:i/>
          <w:iCs/>
          <w:color w:val="001E60"/>
        </w:rPr>
      </w:pPr>
    </w:p>
    <w:p w14:paraId="088B72EC" w14:textId="7A2DE763" w:rsidR="00630574" w:rsidRPr="0048129C" w:rsidRDefault="00DB01E5" w:rsidP="00EB3C4D">
      <w:pPr>
        <w:spacing w:line="360" w:lineRule="auto"/>
        <w:rPr>
          <w:b/>
          <w:color w:val="00818A"/>
        </w:rPr>
      </w:pPr>
      <w:r w:rsidRPr="00CA0B8D">
        <w:rPr>
          <w:b/>
          <w:i/>
          <w:iCs/>
          <w:color w:val="001E60"/>
        </w:rPr>
        <w:t xml:space="preserve">Use this space to </w:t>
      </w:r>
      <w:r>
        <w:rPr>
          <w:b/>
          <w:i/>
          <w:iCs/>
          <w:color w:val="001E60"/>
        </w:rPr>
        <w:t>jot</w:t>
      </w:r>
      <w:r w:rsidRPr="00CA0B8D">
        <w:rPr>
          <w:b/>
          <w:i/>
          <w:iCs/>
          <w:color w:val="001E60"/>
        </w:rPr>
        <w:t xml:space="preserve"> down</w:t>
      </w:r>
      <w:r>
        <w:rPr>
          <w:b/>
          <w:i/>
          <w:iCs/>
          <w:color w:val="001E60"/>
        </w:rPr>
        <w:t xml:space="preserve"> your thoughts</w:t>
      </w:r>
      <w:r w:rsidR="00CE01E2" w:rsidRPr="00CE01E2">
        <w:rPr>
          <w:b/>
          <w:i/>
          <w:iCs/>
          <w:color w:val="001E60"/>
        </w:rPr>
        <w:t xml:space="preserve"> </w:t>
      </w:r>
      <w:r w:rsidR="00CE01E2">
        <w:rPr>
          <w:b/>
          <w:i/>
          <w:iCs/>
          <w:color w:val="001E60"/>
        </w:rPr>
        <w:t>or questions. You can use these</w:t>
      </w:r>
      <w:r w:rsidRPr="00CA0B8D">
        <w:rPr>
          <w:b/>
          <w:i/>
          <w:iCs/>
          <w:color w:val="001E60"/>
        </w:rPr>
        <w:t xml:space="preserve"> notes </w:t>
      </w:r>
      <w:r w:rsidR="00A20971">
        <w:rPr>
          <w:b/>
          <w:i/>
          <w:iCs/>
          <w:color w:val="001E60"/>
        </w:rPr>
        <w:t>when talking</w:t>
      </w:r>
      <w:r w:rsidR="00A20971" w:rsidRPr="00CA0B8D">
        <w:rPr>
          <w:b/>
          <w:i/>
          <w:iCs/>
          <w:color w:val="001E60"/>
        </w:rPr>
        <w:t xml:space="preserve"> </w:t>
      </w:r>
      <w:r w:rsidRPr="00CA0B8D">
        <w:rPr>
          <w:b/>
          <w:i/>
          <w:iCs/>
          <w:color w:val="001E60"/>
        </w:rPr>
        <w:t xml:space="preserve">with your family </w:t>
      </w:r>
      <w:r w:rsidR="00A8770E">
        <w:rPr>
          <w:b/>
          <w:i/>
          <w:iCs/>
          <w:color w:val="001E60"/>
        </w:rPr>
        <w:t>and</w:t>
      </w:r>
      <w:r w:rsidRPr="00CA0B8D">
        <w:rPr>
          <w:b/>
          <w:i/>
          <w:iCs/>
          <w:color w:val="001E60"/>
        </w:rPr>
        <w:t xml:space="preserve"> healthcare team.</w:t>
      </w:r>
    </w:p>
    <w:p w14:paraId="4858688A" w14:textId="78305D3A" w:rsidR="00630574" w:rsidRPr="00427376" w:rsidRDefault="002C02CD" w:rsidP="00427376">
      <w:pPr>
        <w:spacing w:line="360" w:lineRule="auto"/>
      </w:pPr>
      <w:r w:rsidRPr="00CF7BC3">
        <w:rPr>
          <w:noProof/>
        </w:rPr>
        <w:drawing>
          <wp:anchor distT="114300" distB="114300" distL="114300" distR="114300" simplePos="0" relativeHeight="251643392" behindDoc="0" locked="0" layoutInCell="1" allowOverlap="1" wp14:anchorId="5BAEAF8B" wp14:editId="72756A03">
            <wp:simplePos x="0" y="0"/>
            <wp:positionH relativeFrom="column">
              <wp:posOffset>5390749</wp:posOffset>
            </wp:positionH>
            <wp:positionV relativeFrom="paragraph">
              <wp:posOffset>1390553</wp:posOffset>
            </wp:positionV>
            <wp:extent cx="641350" cy="648513"/>
            <wp:effectExtent l="0" t="0" r="6350" b="0"/>
            <wp:wrapNone/>
            <wp:docPr id="607429014" name="Picture 21" descr="A piece of paper and a pencil, giving a prompt to write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29014" name="Picture 21" descr="A piece of paper and a pencil, giving a prompt to write a respo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48513"/>
                    </a:xfrm>
                    <a:prstGeom prst="rect">
                      <a:avLst/>
                    </a:prstGeom>
                    <a:noFill/>
                  </pic:spPr>
                </pic:pic>
              </a:graphicData>
            </a:graphic>
            <wp14:sizeRelH relativeFrom="page">
              <wp14:pctWidth>0</wp14:pctWidth>
            </wp14:sizeRelH>
            <wp14:sizeRelV relativeFrom="page">
              <wp14:pctHeight>0</wp14:pctHeight>
            </wp14:sizeRelV>
          </wp:anchor>
        </w:drawing>
      </w:r>
      <w:r w:rsidRPr="00CF7BC3">
        <w:rPr>
          <w:noProof/>
        </w:rPr>
        <mc:AlternateContent>
          <mc:Choice Requires="wps">
            <w:drawing>
              <wp:inline distT="0" distB="0" distL="0" distR="0" wp14:anchorId="7EEB1F37" wp14:editId="39BDD263">
                <wp:extent cx="5715000" cy="1689904"/>
                <wp:effectExtent l="19050" t="19050" r="19050" b="24765"/>
                <wp:docPr id="4008490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89904"/>
                        </a:xfrm>
                        <a:prstGeom prst="rect">
                          <a:avLst/>
                        </a:prstGeom>
                        <a:solidFill>
                          <a:schemeClr val="lt1">
                            <a:lumMod val="100000"/>
                            <a:lumOff val="0"/>
                          </a:schemeClr>
                        </a:solidFill>
                        <a:ln w="28575">
                          <a:solidFill>
                            <a:srgbClr val="D4431C"/>
                          </a:solidFill>
                          <a:miter lim="800000"/>
                          <a:headEnd/>
                          <a:tailEnd/>
                        </a:ln>
                      </wps:spPr>
                      <wps:txbx>
                        <w:txbxContent>
                          <w:p w14:paraId="5A144BC3" w14:textId="77777777" w:rsidR="002C02CD" w:rsidRDefault="002C02CD" w:rsidP="002C02CD">
                            <w:pPr>
                              <w:spacing w:line="240" w:lineRule="auto"/>
                            </w:pPr>
                            <w:permStart w:id="218787730" w:edGrp="everyone"/>
                            <w:permEnd w:id="218787730"/>
                          </w:p>
                        </w:txbxContent>
                      </wps:txbx>
                      <wps:bodyPr rot="0" vert="horz" wrap="square" lIns="91425" tIns="91425" rIns="91425" bIns="91425" anchor="t" anchorCtr="0" upright="1">
                        <a:noAutofit/>
                      </wps:bodyPr>
                    </wps:wsp>
                  </a:graphicData>
                </a:graphic>
              </wp:inline>
            </w:drawing>
          </mc:Choice>
          <mc:Fallback>
            <w:pict>
              <v:shape w14:anchorId="7EEB1F37" id="_x0000_s1029" type="#_x0000_t202" style="width:450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" fillcolor="white [3201]" strokecolor="#d4431c" strokeweight="2.25pt">
                <v:textbox inset="2.53958mm,2.53958mm,2.53958mm,2.53958mm">
                  <w:txbxContent>
                    <w:p w14:paraId="5A144BC3" w14:textId="77777777" w:rsidR="002C02CD" w:rsidRDefault="002C02CD" w:rsidP="002C02CD">
                      <w:pPr>
                        <w:spacing w:line="240" w:lineRule="auto"/>
                      </w:pPr>
                      <w:permStart w:id="218787730" w:edGrp="everyone"/>
                      <w:permEnd w:id="218787730"/>
                    </w:p>
                  </w:txbxContent>
                </v:textbox>
                <w10:anchorlock/>
              </v:shape>
            </w:pict>
          </mc:Fallback>
        </mc:AlternateContent>
      </w:r>
      <w:r w:rsidR="00630574">
        <w:rPr>
          <w:b/>
          <w:bCs/>
          <w:sz w:val="28"/>
          <w:szCs w:val="28"/>
        </w:rPr>
        <w:br w:type="page"/>
      </w:r>
    </w:p>
    <w:p w14:paraId="7E1CD849" w14:textId="568C8BE6" w:rsidR="008A1FA3" w:rsidRPr="00630574" w:rsidRDefault="002472E0" w:rsidP="000240E1">
      <w:pPr>
        <w:tabs>
          <w:tab w:val="left" w:pos="7417"/>
        </w:tabs>
        <w:spacing w:line="360" w:lineRule="auto"/>
        <w:rPr>
          <w:b/>
          <w:bCs/>
          <w:color w:val="001E60"/>
          <w:sz w:val="44"/>
          <w:szCs w:val="44"/>
        </w:rPr>
      </w:pPr>
      <w:r w:rsidRPr="005B7AEB">
        <w:rPr>
          <w:b/>
          <w:bCs/>
          <w:noProof/>
          <w:sz w:val="40"/>
          <w:szCs w:val="40"/>
          <w14:ligatures w14:val="standardContextual"/>
        </w:rPr>
        <w:lastRenderedPageBreak/>
        <mc:AlternateContent>
          <mc:Choice Requires="wps">
            <w:drawing>
              <wp:anchor distT="0" distB="0" distL="114300" distR="114300" simplePos="0" relativeHeight="251733504" behindDoc="1" locked="0" layoutInCell="1" allowOverlap="1" wp14:anchorId="3E9AF306" wp14:editId="26D01E45">
                <wp:simplePos x="0" y="0"/>
                <wp:positionH relativeFrom="column">
                  <wp:posOffset>-48241</wp:posOffset>
                </wp:positionH>
                <wp:positionV relativeFrom="paragraph">
                  <wp:posOffset>-192405</wp:posOffset>
                </wp:positionV>
                <wp:extent cx="5859780" cy="763270"/>
                <wp:effectExtent l="0" t="0" r="26670" b="17780"/>
                <wp:wrapNone/>
                <wp:docPr id="476897160" name="Rectangle: Rounded Corners 7"/>
                <wp:cNvGraphicFramePr/>
                <a:graphic xmlns:a="http://schemas.openxmlformats.org/drawingml/2006/main">
                  <a:graphicData uri="http://schemas.microsoft.com/office/word/2010/wordprocessingShape">
                    <wps:wsp>
                      <wps:cNvSpPr/>
                      <wps:spPr>
                        <a:xfrm>
                          <a:off x="0" y="0"/>
                          <a:ext cx="5859780" cy="763270"/>
                        </a:xfrm>
                        <a:prstGeom prst="roundRect">
                          <a:avLst/>
                        </a:prstGeom>
                        <a:solidFill>
                          <a:srgbClr val="0077C8">
                            <a:alpha val="24706"/>
                          </a:srgbClr>
                        </a:solidFill>
                        <a:ln>
                          <a:solidFill>
                            <a:srgbClr val="0077C8">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EF318" id="Rectangle: Rounded Corners 7" o:spid="_x0000_s1026" style="position:absolute;margin-left:-3.8pt;margin-top:-15.15pt;width:461.4pt;height:60.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" fillcolor="#0077c8" strokecolor="#0077c8" strokeweight="1pt">
                <v:fill opacity="16191f"/>
                <v:stroke opacity="16191f" joinstyle="miter"/>
              </v:roundrect>
            </w:pict>
          </mc:Fallback>
        </mc:AlternateContent>
      </w:r>
      <w:r w:rsidR="00FD4A46" w:rsidRPr="0070502C">
        <w:rPr>
          <w:b/>
          <w:bCs/>
          <w:i/>
          <w:iCs/>
          <w:noProof/>
          <w:color w:val="001E60"/>
          <w:sz w:val="24"/>
          <w:szCs w:val="24"/>
        </w:rPr>
        <w:drawing>
          <wp:anchor distT="0" distB="0" distL="114300" distR="114300" simplePos="0" relativeHeight="251657728" behindDoc="0" locked="0" layoutInCell="1" allowOverlap="1" wp14:anchorId="32E9A13E" wp14:editId="5C5C2A47">
            <wp:simplePos x="0" y="0"/>
            <wp:positionH relativeFrom="column">
              <wp:posOffset>-914400</wp:posOffset>
            </wp:positionH>
            <wp:positionV relativeFrom="page">
              <wp:posOffset>0</wp:posOffset>
            </wp:positionV>
            <wp:extent cx="864235" cy="863600"/>
            <wp:effectExtent l="0" t="0" r="0" b="0"/>
            <wp:wrapNone/>
            <wp:docPr id="1663817739"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FA3" w:rsidRPr="00630574">
        <w:rPr>
          <w:b/>
          <w:bCs/>
          <w:color w:val="001E60"/>
          <w:sz w:val="44"/>
          <w:szCs w:val="44"/>
        </w:rPr>
        <w:t xml:space="preserve">Section D: MND </w:t>
      </w:r>
      <w:r w:rsidR="00D41483">
        <w:rPr>
          <w:b/>
          <w:bCs/>
          <w:color w:val="001E60"/>
          <w:sz w:val="44"/>
          <w:szCs w:val="44"/>
        </w:rPr>
        <w:t>a</w:t>
      </w:r>
      <w:r w:rsidR="008A1FA3" w:rsidRPr="00630574">
        <w:rPr>
          <w:b/>
          <w:bCs/>
          <w:color w:val="001E60"/>
          <w:sz w:val="44"/>
          <w:szCs w:val="44"/>
        </w:rPr>
        <w:t xml:space="preserve">nd </w:t>
      </w:r>
      <w:r w:rsidR="009D1ABB">
        <w:rPr>
          <w:b/>
          <w:bCs/>
          <w:color w:val="001E60"/>
          <w:sz w:val="44"/>
          <w:szCs w:val="44"/>
        </w:rPr>
        <w:t>g</w:t>
      </w:r>
      <w:r w:rsidR="008A1FA3" w:rsidRPr="00630574">
        <w:rPr>
          <w:b/>
          <w:bCs/>
          <w:color w:val="001E60"/>
          <w:sz w:val="44"/>
          <w:szCs w:val="44"/>
        </w:rPr>
        <w:t>enetics</w:t>
      </w:r>
      <w:r w:rsidR="00114169">
        <w:rPr>
          <w:b/>
          <w:bCs/>
          <w:color w:val="001E60"/>
          <w:sz w:val="44"/>
          <w:szCs w:val="44"/>
        </w:rPr>
        <w:tab/>
      </w:r>
    </w:p>
    <w:p w14:paraId="23AC55EC" w14:textId="1E17CD62" w:rsidR="00804F0D" w:rsidRPr="00BE3536" w:rsidRDefault="00804F0D" w:rsidP="00804F0D"/>
    <w:p w14:paraId="256901A6" w14:textId="742BC0F4" w:rsidR="00804F0D" w:rsidRDefault="00804F0D" w:rsidP="00804F0D">
      <w:pPr>
        <w:spacing w:line="360" w:lineRule="auto"/>
      </w:pPr>
      <w:r>
        <w:t>This section has</w:t>
      </w:r>
      <w:r w:rsidR="0053071C">
        <w:t xml:space="preserve"> brief</w:t>
      </w:r>
      <w:r>
        <w:t xml:space="preserve"> information about MND symptoms, treatment and causes. </w:t>
      </w:r>
      <w:r w:rsidR="0053071C">
        <w:t xml:space="preserve">See </w:t>
      </w:r>
      <w:hyperlink r:id="rId30" w:history="1">
        <w:r w:rsidR="0053071C" w:rsidRPr="000240E1">
          <w:rPr>
            <w:rStyle w:val="Hyperlink"/>
            <w:color w:val="000000" w:themeColor="text1"/>
          </w:rPr>
          <w:t>www.mndassociation.org</w:t>
        </w:r>
      </w:hyperlink>
      <w:r w:rsidR="0053071C" w:rsidRPr="000240E1">
        <w:rPr>
          <w:color w:val="000000" w:themeColor="text1"/>
        </w:rPr>
        <w:t xml:space="preserve"> </w:t>
      </w:r>
      <w:r w:rsidR="0053071C">
        <w:t>for more information.</w:t>
      </w:r>
    </w:p>
    <w:p w14:paraId="4870F8A6" w14:textId="77777777" w:rsidR="00804F0D" w:rsidRDefault="00804F0D" w:rsidP="00804F0D">
      <w:pPr>
        <w:spacing w:line="360" w:lineRule="auto"/>
      </w:pPr>
    </w:p>
    <w:p w14:paraId="5ACDE0F0" w14:textId="0FC83B06" w:rsidR="001E3BAD" w:rsidRPr="005908F8" w:rsidRDefault="001E3BAD" w:rsidP="001E3BAD">
      <w:pPr>
        <w:spacing w:line="360" w:lineRule="auto"/>
        <w:rPr>
          <w:b/>
          <w:bCs/>
          <w:color w:val="001E60"/>
          <w:sz w:val="24"/>
          <w:szCs w:val="24"/>
        </w:rPr>
      </w:pPr>
      <w:r>
        <w:rPr>
          <w:b/>
          <w:bCs/>
          <w:color w:val="001E60"/>
          <w:sz w:val="24"/>
          <w:szCs w:val="24"/>
        </w:rPr>
        <w:t>Motor neuron disease</w:t>
      </w:r>
    </w:p>
    <w:p w14:paraId="273B379F" w14:textId="68DFECF0" w:rsidR="001E3BAD" w:rsidRDefault="001E3BAD" w:rsidP="001E3BAD">
      <w:pPr>
        <w:spacing w:line="360" w:lineRule="auto"/>
      </w:pPr>
      <w:r>
        <w:t xml:space="preserve">Up to 5,000 adults are living with </w:t>
      </w:r>
      <w:r w:rsidRPr="00914D46">
        <w:rPr>
          <w:color w:val="00818A"/>
        </w:rPr>
        <w:t xml:space="preserve">MND </w:t>
      </w:r>
      <w:r>
        <w:t>in the UK at any one time. Around 1 in 300 people (0.3% or 3 in 1000</w:t>
      </w:r>
      <w:r w:rsidR="00FD4A46">
        <w:t xml:space="preserve"> people</w:t>
      </w:r>
      <w:r>
        <w:t xml:space="preserve">) develop MND in their lifetime. MND is diagnosed by </w:t>
      </w:r>
      <w:r w:rsidRPr="00914D46">
        <w:rPr>
          <w:color w:val="00818A"/>
        </w:rPr>
        <w:t>neurologists</w:t>
      </w:r>
      <w:r>
        <w:t>. Neurologists are doctors who know about health problems linked to the brain and nervous system.</w:t>
      </w:r>
      <w:r w:rsidRPr="004A2BA0">
        <w:t xml:space="preserve"> </w:t>
      </w:r>
      <w:r>
        <w:t>MND is also called amyotrophic lateral sclerosis (ALS).</w:t>
      </w:r>
    </w:p>
    <w:p w14:paraId="25D19FD6" w14:textId="77777777" w:rsidR="001E3BAD" w:rsidRDefault="001E3BAD" w:rsidP="001E3BAD">
      <w:pPr>
        <w:spacing w:line="360" w:lineRule="auto"/>
      </w:pPr>
    </w:p>
    <w:p w14:paraId="75ED9CBF" w14:textId="4C2B86E6" w:rsidR="001E3BAD" w:rsidRDefault="001E3BAD" w:rsidP="001E3BAD">
      <w:pPr>
        <w:spacing w:line="360" w:lineRule="auto"/>
      </w:pPr>
      <w:r>
        <w:t>MND is a disease affecting the nerves</w:t>
      </w:r>
      <w:r w:rsidR="00A427BB">
        <w:t xml:space="preserve"> (or neurons)</w:t>
      </w:r>
      <w:r>
        <w:t xml:space="preserve"> in a person’s brain and spinal cord. </w:t>
      </w:r>
      <w:r w:rsidR="00A427BB">
        <w:t>M</w:t>
      </w:r>
      <w:r>
        <w:t xml:space="preserve">otor neurons are nerves </w:t>
      </w:r>
      <w:r w:rsidR="00A427BB">
        <w:t xml:space="preserve">that control how </w:t>
      </w:r>
      <w:r>
        <w:t xml:space="preserve">a person’s muscles move. MND </w:t>
      </w:r>
      <w:r w:rsidR="00A427BB">
        <w:t>damages these nerves, stopping them</w:t>
      </w:r>
      <w:r>
        <w:t xml:space="preserve"> from</w:t>
      </w:r>
      <w:r w:rsidR="00E52E01">
        <w:t xml:space="preserve"> </w:t>
      </w:r>
      <w:r w:rsidR="00A427BB">
        <w:t>controlling how the</w:t>
      </w:r>
      <w:r>
        <w:t xml:space="preserve"> muscles move. People experience symptoms linked to the muscles that stop working, </w:t>
      </w:r>
      <w:r w:rsidR="00517D03">
        <w:t>including</w:t>
      </w:r>
      <w:r>
        <w:t xml:space="preserve"> muscle weakness, wasting and loss of movement; muscle tightness and cramps; problems with breathing and tiredness; difficulties with speech, swallowing and saliva. Some people’s thinking, behaviour and emotions change. Some</w:t>
      </w:r>
      <w:r w:rsidR="009E645F">
        <w:t xml:space="preserve"> </w:t>
      </w:r>
      <w:r>
        <w:t>people</w:t>
      </w:r>
      <w:r w:rsidRPr="000554FB">
        <w:t xml:space="preserve"> </w:t>
      </w:r>
      <w:r>
        <w:t xml:space="preserve">may get a form of dementia called </w:t>
      </w:r>
      <w:r w:rsidRPr="00914D46">
        <w:rPr>
          <w:color w:val="00818A"/>
        </w:rPr>
        <w:t xml:space="preserve">frontotemporal dementia </w:t>
      </w:r>
      <w:r>
        <w:t>(FTD) [</w:t>
      </w:r>
      <w:r w:rsidR="005862D1">
        <w:t>2</w:t>
      </w:r>
      <w:r w:rsidR="002F6BC4">
        <w:t>0</w:t>
      </w:r>
      <w:r>
        <w:t>].</w:t>
      </w:r>
    </w:p>
    <w:p w14:paraId="37A33A95" w14:textId="77777777" w:rsidR="001E3BAD" w:rsidRDefault="001E3BAD" w:rsidP="001E3BAD">
      <w:pPr>
        <w:spacing w:line="360" w:lineRule="auto"/>
      </w:pPr>
    </w:p>
    <w:p w14:paraId="0C0B2EE3" w14:textId="77777777" w:rsidR="001E3BAD" w:rsidRPr="00B14192" w:rsidRDefault="001E3BAD" w:rsidP="001E3BAD">
      <w:pPr>
        <w:spacing w:line="360" w:lineRule="auto"/>
        <w:rPr>
          <w:b/>
          <w:bCs/>
          <w:i/>
          <w:iCs/>
          <w:color w:val="001E60"/>
          <w:sz w:val="24"/>
          <w:szCs w:val="24"/>
        </w:rPr>
      </w:pPr>
      <w:r w:rsidRPr="00B14192">
        <w:rPr>
          <w:b/>
          <w:bCs/>
          <w:i/>
          <w:iCs/>
          <w:color w:val="001E60"/>
          <w:sz w:val="24"/>
          <w:szCs w:val="24"/>
        </w:rPr>
        <w:t xml:space="preserve">Managing MND </w:t>
      </w:r>
    </w:p>
    <w:p w14:paraId="24127C41" w14:textId="298FFE26" w:rsidR="001E3BAD" w:rsidRDefault="001E3BAD" w:rsidP="001E3BAD">
      <w:pPr>
        <w:spacing w:line="360" w:lineRule="auto"/>
      </w:pPr>
      <w:r>
        <w:t xml:space="preserve">Health and social care professionals help people manage their symptoms and keep as good </w:t>
      </w:r>
      <w:r w:rsidR="00A427BB">
        <w:t xml:space="preserve">a </w:t>
      </w:r>
      <w:r>
        <w:t xml:space="preserve">quality of life as possible. MND professionals </w:t>
      </w:r>
      <w:r w:rsidRPr="003B3AFB">
        <w:t xml:space="preserve">include </w:t>
      </w:r>
      <w:r w:rsidRPr="003B3AFB">
        <w:rPr>
          <w:highlight w:val="white"/>
        </w:rPr>
        <w:t>neurologists</w:t>
      </w:r>
      <w:r>
        <w:rPr>
          <w:highlight w:val="white"/>
        </w:rPr>
        <w:t>, physiotherapists, specialist nurses and occupational therapists.</w:t>
      </w:r>
      <w:r>
        <w:t xml:space="preserve"> There is no cure for MND. MND is a life-shortening illness. Treatment and care plans help people with MND stay independent for as long as possible, and comfortable at the end of their lives</w:t>
      </w:r>
      <w:bookmarkStart w:id="21" w:name="_Hlk190854309"/>
      <w:r>
        <w:t xml:space="preserve"> </w:t>
      </w:r>
      <w:r w:rsidRPr="00C84C48">
        <w:t>[</w:t>
      </w:r>
      <w:r w:rsidR="002F6BC4">
        <w:t>6</w:t>
      </w:r>
      <w:r w:rsidR="00A01E24">
        <w:t xml:space="preserve">, </w:t>
      </w:r>
      <w:r w:rsidR="005862D1">
        <w:t>21</w:t>
      </w:r>
      <w:r w:rsidR="00772859">
        <w:t>].</w:t>
      </w:r>
    </w:p>
    <w:bookmarkEnd w:id="21"/>
    <w:p w14:paraId="33DD3E98" w14:textId="77777777" w:rsidR="00804F0D" w:rsidRDefault="00804F0D" w:rsidP="00804F0D">
      <w:pPr>
        <w:spacing w:line="360" w:lineRule="auto"/>
        <w:rPr>
          <w:highlight w:val="white"/>
        </w:rPr>
      </w:pPr>
    </w:p>
    <w:p w14:paraId="756E528A" w14:textId="77777777" w:rsidR="001E3BAD" w:rsidRPr="00B14192" w:rsidRDefault="001E3BAD" w:rsidP="008C02BA">
      <w:pPr>
        <w:spacing w:line="360" w:lineRule="auto"/>
        <w:rPr>
          <w:b/>
          <w:bCs/>
          <w:i/>
          <w:iCs/>
          <w:color w:val="001E60"/>
          <w:sz w:val="24"/>
          <w:szCs w:val="24"/>
          <w:highlight w:val="white"/>
        </w:rPr>
      </w:pPr>
      <w:bookmarkStart w:id="22" w:name="_2bgt98gwm3r8" w:colFirst="0" w:colLast="0"/>
      <w:bookmarkStart w:id="23" w:name="_5nl9qbec0oxg" w:colFirst="0" w:colLast="0"/>
      <w:bookmarkEnd w:id="22"/>
      <w:bookmarkEnd w:id="23"/>
      <w:r w:rsidRPr="00B14192">
        <w:rPr>
          <w:b/>
          <w:bCs/>
          <w:i/>
          <w:iCs/>
          <w:color w:val="001E60"/>
          <w:sz w:val="24"/>
          <w:szCs w:val="24"/>
          <w:highlight w:val="white"/>
        </w:rPr>
        <w:t>Causes of MND</w:t>
      </w:r>
    </w:p>
    <w:p w14:paraId="3A01717A" w14:textId="40B2A1FB" w:rsidR="00A01E24" w:rsidRDefault="001E3BAD" w:rsidP="004F72C3">
      <w:pPr>
        <w:spacing w:line="360" w:lineRule="auto"/>
      </w:pPr>
      <w:r>
        <w:t>MND</w:t>
      </w:r>
      <w:bookmarkStart w:id="24" w:name="_7ybpt7ybtl0x" w:colFirst="0" w:colLast="0"/>
      <w:bookmarkStart w:id="25" w:name="_iybwe8sgoyrz" w:colFirst="0" w:colLast="0"/>
      <w:bookmarkEnd w:id="24"/>
      <w:bookmarkEnd w:id="25"/>
      <w:r>
        <w:t xml:space="preserve"> is </w:t>
      </w:r>
      <w:r w:rsidR="0022287C">
        <w:t xml:space="preserve">thought to be </w:t>
      </w:r>
      <w:r>
        <w:t xml:space="preserve">caused by a mix of factors linked to person’s environment, lifestyle, and </w:t>
      </w:r>
      <w:r w:rsidRPr="00424D6E">
        <w:t>genes</w:t>
      </w:r>
      <w:r>
        <w:t xml:space="preserve">. </w:t>
      </w:r>
      <w:r w:rsidRPr="00424D6E">
        <w:t>For</w:t>
      </w:r>
      <w:r>
        <w:t xml:space="preserve"> about 80-90% of people with MND</w:t>
      </w:r>
      <w:r w:rsidR="0022287C">
        <w:t>,</w:t>
      </w:r>
      <w:r>
        <w:t xml:space="preserve"> the </w:t>
      </w:r>
      <w:r w:rsidR="0022287C">
        <w:t xml:space="preserve">exact </w:t>
      </w:r>
      <w:r>
        <w:t xml:space="preserve">cause of their disease is not known. In about 10-20% of people with MND, their disease is caused by a </w:t>
      </w:r>
      <w:r w:rsidRPr="00914D46">
        <w:rPr>
          <w:color w:val="00818A"/>
        </w:rPr>
        <w:t>gene change</w:t>
      </w:r>
      <w:r>
        <w:rPr>
          <w:color w:val="00818A"/>
        </w:rPr>
        <w:t xml:space="preserve"> </w:t>
      </w:r>
      <w:r w:rsidRPr="00743A25">
        <w:t>[</w:t>
      </w:r>
      <w:r w:rsidR="00262C60">
        <w:t>10,</w:t>
      </w:r>
      <w:r w:rsidR="003758E6">
        <w:t xml:space="preserve"> 11,</w:t>
      </w:r>
      <w:r w:rsidR="00262C60">
        <w:t xml:space="preserve"> </w:t>
      </w:r>
      <w:r w:rsidR="005862D1">
        <w:t>2</w:t>
      </w:r>
      <w:r w:rsidR="00262C60">
        <w:t>0</w:t>
      </w:r>
      <w:r w:rsidRPr="00743A25">
        <w:t xml:space="preserve">]. </w:t>
      </w:r>
    </w:p>
    <w:p w14:paraId="7B2E9568" w14:textId="77777777" w:rsidR="00A01E24" w:rsidRDefault="00A01E24" w:rsidP="001E3BAD">
      <w:pPr>
        <w:spacing w:line="360" w:lineRule="auto"/>
      </w:pPr>
    </w:p>
    <w:p w14:paraId="215DA5F9" w14:textId="77777777" w:rsidR="00B92F24" w:rsidRDefault="00B92F24" w:rsidP="001E3BAD">
      <w:pPr>
        <w:spacing w:line="360" w:lineRule="auto"/>
      </w:pPr>
    </w:p>
    <w:p w14:paraId="1E2ED01B" w14:textId="77777777" w:rsidR="00B92F24" w:rsidRDefault="00B92F24" w:rsidP="001E3BAD">
      <w:pPr>
        <w:spacing w:line="360" w:lineRule="auto"/>
      </w:pPr>
    </w:p>
    <w:p w14:paraId="78F843BE" w14:textId="77777777" w:rsidR="00B92F24" w:rsidRDefault="00B92F24" w:rsidP="001E3BAD">
      <w:pPr>
        <w:spacing w:line="360" w:lineRule="auto"/>
      </w:pPr>
    </w:p>
    <w:p w14:paraId="39BB2DAF" w14:textId="448AFF2F" w:rsidR="001E3BAD" w:rsidRPr="002A7DB1" w:rsidRDefault="001E3BAD" w:rsidP="002A7DB1">
      <w:pPr>
        <w:rPr>
          <w:b/>
          <w:bCs/>
          <w:color w:val="001E60"/>
          <w:sz w:val="24"/>
          <w:szCs w:val="24"/>
        </w:rPr>
      </w:pPr>
      <w:r w:rsidRPr="002A7DB1">
        <w:rPr>
          <w:b/>
          <w:bCs/>
          <w:color w:val="001E60"/>
          <w:sz w:val="24"/>
          <w:szCs w:val="24"/>
        </w:rPr>
        <w:lastRenderedPageBreak/>
        <w:t>Genetic or inherited forms of MND</w:t>
      </w:r>
    </w:p>
    <w:p w14:paraId="5CD45CFA" w14:textId="49E33EB9" w:rsidR="001E3BAD" w:rsidRDefault="00F30BB4" w:rsidP="001E3BAD">
      <w:pPr>
        <w:spacing w:line="360" w:lineRule="auto"/>
      </w:pPr>
      <w:r>
        <w:t xml:space="preserve">When MND is caused by a gene change, and passed down in families, this is known as </w:t>
      </w:r>
      <w:r w:rsidR="001E3BAD" w:rsidRPr="00914D46">
        <w:rPr>
          <w:color w:val="00818A"/>
        </w:rPr>
        <w:t>inherited, familial or genetic MND</w:t>
      </w:r>
      <w:r w:rsidR="001E3BAD">
        <w:rPr>
          <w:color w:val="00818A"/>
        </w:rPr>
        <w:t xml:space="preserve"> </w:t>
      </w:r>
      <w:r w:rsidR="001E3BAD" w:rsidRPr="00C84C48">
        <w:t>[</w:t>
      </w:r>
      <w:r w:rsidR="00262C60">
        <w:t>5</w:t>
      </w:r>
      <w:r w:rsidR="001E3BAD" w:rsidRPr="00C84C48">
        <w:t>]</w:t>
      </w:r>
      <w:r w:rsidR="001E3BAD">
        <w:t xml:space="preserve">. When a disease is </w:t>
      </w:r>
      <w:r w:rsidR="001E3BAD" w:rsidRPr="00914D46">
        <w:rPr>
          <w:color w:val="00818A"/>
        </w:rPr>
        <w:t>inherited</w:t>
      </w:r>
      <w:r w:rsidR="001E3BAD">
        <w:t xml:space="preserve">, it means a gene change </w:t>
      </w:r>
      <w:r w:rsidR="002472E0" w:rsidRPr="0070502C">
        <w:rPr>
          <w:b/>
          <w:bCs/>
          <w:i/>
          <w:iCs/>
          <w:noProof/>
          <w:color w:val="001E60"/>
          <w:sz w:val="24"/>
          <w:szCs w:val="24"/>
        </w:rPr>
        <w:drawing>
          <wp:anchor distT="0" distB="0" distL="114300" distR="114300" simplePos="0" relativeHeight="251795968" behindDoc="0" locked="0" layoutInCell="1" allowOverlap="1" wp14:anchorId="0E9BB114" wp14:editId="0260C6E3">
            <wp:simplePos x="0" y="0"/>
            <wp:positionH relativeFrom="column">
              <wp:posOffset>-903180</wp:posOffset>
            </wp:positionH>
            <wp:positionV relativeFrom="page">
              <wp:posOffset>11220</wp:posOffset>
            </wp:positionV>
            <wp:extent cx="864235" cy="863600"/>
            <wp:effectExtent l="0" t="0" r="0" b="0"/>
            <wp:wrapNone/>
            <wp:docPr id="44441931"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3BAD">
        <w:t>linked to the disease is passed down from</w:t>
      </w:r>
      <w:r w:rsidR="00D20D01">
        <w:t xml:space="preserve"> </w:t>
      </w:r>
      <w:r>
        <w:t xml:space="preserve">a </w:t>
      </w:r>
      <w:r w:rsidR="001E3BAD">
        <w:t>parent to</w:t>
      </w:r>
      <w:r w:rsidR="00D20D01">
        <w:t xml:space="preserve"> </w:t>
      </w:r>
      <w:r w:rsidR="00A427BB">
        <w:t xml:space="preserve">their </w:t>
      </w:r>
      <w:r w:rsidR="001E3BAD">
        <w:t>child. Each p</w:t>
      </w:r>
      <w:r w:rsidR="003075BF">
        <w:t xml:space="preserve">erson </w:t>
      </w:r>
      <w:r w:rsidR="001E3BAD">
        <w:t xml:space="preserve">has two sets of genes. One set of genes is passed down from each parent. </w:t>
      </w:r>
    </w:p>
    <w:p w14:paraId="4F8E6210" w14:textId="77777777" w:rsidR="00772859" w:rsidRDefault="00772859" w:rsidP="001E3BAD">
      <w:pPr>
        <w:spacing w:line="360" w:lineRule="auto"/>
      </w:pPr>
    </w:p>
    <w:p w14:paraId="6A00E7AE" w14:textId="2DEA2E7A" w:rsidR="0038274B" w:rsidRDefault="001E3BAD" w:rsidP="001E3BAD">
      <w:pPr>
        <w:spacing w:line="360" w:lineRule="auto"/>
        <w:rPr>
          <w:highlight w:val="white"/>
        </w:rPr>
      </w:pPr>
      <w:r>
        <w:rPr>
          <w:highlight w:val="white"/>
        </w:rPr>
        <w:t xml:space="preserve">Scientists have found many </w:t>
      </w:r>
      <w:r w:rsidRPr="00914D46">
        <w:rPr>
          <w:color w:val="00818A"/>
          <w:highlight w:val="white"/>
        </w:rPr>
        <w:t xml:space="preserve">gene changes </w:t>
      </w:r>
      <w:r>
        <w:rPr>
          <w:highlight w:val="white"/>
        </w:rPr>
        <w:t>linked to MND. They keep looking for more gene changes in their research.</w:t>
      </w:r>
      <w:r w:rsidRPr="00AA5BBC">
        <w:rPr>
          <w:highlight w:val="white"/>
        </w:rPr>
        <w:t xml:space="preserve"> The most common </w:t>
      </w:r>
      <w:r>
        <w:rPr>
          <w:highlight w:val="white"/>
        </w:rPr>
        <w:t xml:space="preserve">gene changes in inherited MND </w:t>
      </w:r>
      <w:r w:rsidRPr="00AA5BBC">
        <w:rPr>
          <w:highlight w:val="white"/>
        </w:rPr>
        <w:t xml:space="preserve">are </w:t>
      </w:r>
      <w:r w:rsidRPr="009A1DF2">
        <w:rPr>
          <w:i/>
          <w:iCs/>
          <w:highlight w:val="white"/>
        </w:rPr>
        <w:t>C9orf72</w:t>
      </w:r>
      <w:r w:rsidRPr="00AA5BBC">
        <w:rPr>
          <w:highlight w:val="white"/>
        </w:rPr>
        <w:t xml:space="preserve">, </w:t>
      </w:r>
      <w:r w:rsidRPr="009A1DF2">
        <w:rPr>
          <w:i/>
          <w:iCs/>
          <w:highlight w:val="white"/>
        </w:rPr>
        <w:t>SOD1</w:t>
      </w:r>
      <w:r w:rsidRPr="00AA5BBC">
        <w:rPr>
          <w:highlight w:val="white"/>
        </w:rPr>
        <w:t xml:space="preserve">, </w:t>
      </w:r>
      <w:r w:rsidRPr="009A1DF2">
        <w:rPr>
          <w:i/>
          <w:iCs/>
          <w:highlight w:val="white"/>
        </w:rPr>
        <w:t>FUS</w:t>
      </w:r>
      <w:r w:rsidRPr="00AA5BBC">
        <w:rPr>
          <w:highlight w:val="white"/>
        </w:rPr>
        <w:t xml:space="preserve"> and </w:t>
      </w:r>
      <w:r w:rsidRPr="009A1DF2">
        <w:rPr>
          <w:i/>
          <w:iCs/>
          <w:highlight w:val="white"/>
        </w:rPr>
        <w:t>TARDBP</w:t>
      </w:r>
      <w:r>
        <w:t>.</w:t>
      </w:r>
      <w:r>
        <w:rPr>
          <w:highlight w:val="white"/>
        </w:rPr>
        <w:t xml:space="preserve"> </w:t>
      </w:r>
    </w:p>
    <w:p w14:paraId="335E6025" w14:textId="77777777" w:rsidR="0038274B" w:rsidRDefault="0038274B" w:rsidP="001E3BAD">
      <w:pPr>
        <w:spacing w:line="360" w:lineRule="auto"/>
        <w:rPr>
          <w:b/>
          <w:bCs/>
        </w:rPr>
      </w:pPr>
    </w:p>
    <w:p w14:paraId="4FFBBF22" w14:textId="2343527C" w:rsidR="0038274B" w:rsidRPr="000240E1" w:rsidRDefault="0038274B" w:rsidP="0038274B">
      <w:pPr>
        <w:spacing w:line="360" w:lineRule="auto"/>
        <w:rPr>
          <w:sz w:val="24"/>
          <w:szCs w:val="24"/>
        </w:rPr>
      </w:pPr>
      <w:r w:rsidRPr="000240E1">
        <w:rPr>
          <w:b/>
          <w:bCs/>
          <w:sz w:val="24"/>
          <w:szCs w:val="24"/>
        </w:rPr>
        <w:t xml:space="preserve">Table summarising the most common gene changes in inherited MND </w:t>
      </w:r>
      <w:r w:rsidRPr="000240E1">
        <w:rPr>
          <w:sz w:val="24"/>
          <w:szCs w:val="24"/>
        </w:rPr>
        <w:t>[10, 11]</w:t>
      </w:r>
    </w:p>
    <w:p w14:paraId="4DAAEAD5" w14:textId="6E331830" w:rsidR="001E3BAD" w:rsidRDefault="001E3BAD" w:rsidP="00B92F24">
      <w:pPr>
        <w:spacing w:line="360" w:lineRule="auto"/>
        <w:rPr>
          <w:highlight w:val="white"/>
        </w:rPr>
      </w:pPr>
    </w:p>
    <w:tbl>
      <w:tblPr>
        <w:tblpPr w:leftFromText="180" w:rightFromText="180" w:topFromText="180" w:bottomFromText="180" w:vertAnchor="text"/>
        <w:tblW w:w="8637" w:type="dxa"/>
        <w:tblBorders>
          <w:top w:val="single" w:sz="8" w:space="0" w:color="0077C8"/>
          <w:left w:val="single" w:sz="8" w:space="0" w:color="0077C8"/>
          <w:bottom w:val="single" w:sz="8" w:space="0" w:color="0077C8"/>
          <w:right w:val="single" w:sz="8" w:space="0" w:color="0077C8"/>
          <w:insideH w:val="single" w:sz="8" w:space="0" w:color="0077C8"/>
          <w:insideV w:val="single" w:sz="8" w:space="0" w:color="0077C8"/>
        </w:tblBorders>
        <w:tblLayout w:type="fixed"/>
        <w:tblLook w:val="0600" w:firstRow="0" w:lastRow="0" w:firstColumn="0" w:lastColumn="0" w:noHBand="1" w:noVBand="1"/>
      </w:tblPr>
      <w:tblGrid>
        <w:gridCol w:w="1550"/>
        <w:gridCol w:w="1771"/>
        <w:gridCol w:w="1772"/>
        <w:gridCol w:w="1772"/>
        <w:gridCol w:w="1772"/>
      </w:tblGrid>
      <w:tr w:rsidR="001E3BAD" w:rsidRPr="006934E7" w14:paraId="3F5399E8" w14:textId="77777777" w:rsidTr="001E3BAD">
        <w:tc>
          <w:tcPr>
            <w:tcW w:w="1550" w:type="dxa"/>
            <w:tcBorders>
              <w:bottom w:val="single" w:sz="24" w:space="0" w:color="0077C8"/>
            </w:tcBorders>
          </w:tcPr>
          <w:p w14:paraId="5674A93E" w14:textId="77777777" w:rsidR="001E3BAD" w:rsidRPr="00DD30CD" w:rsidRDefault="001E3BAD" w:rsidP="009539B2">
            <w:pPr>
              <w:widowControl w:val="0"/>
              <w:spacing w:line="240" w:lineRule="auto"/>
              <w:rPr>
                <w:iCs/>
                <w:sz w:val="20"/>
                <w:szCs w:val="20"/>
                <w:highlight w:val="white"/>
              </w:rPr>
            </w:pPr>
          </w:p>
        </w:tc>
        <w:tc>
          <w:tcPr>
            <w:tcW w:w="1771" w:type="dxa"/>
            <w:tcBorders>
              <w:bottom w:val="single" w:sz="24" w:space="0" w:color="0077C8"/>
            </w:tcBorders>
          </w:tcPr>
          <w:p w14:paraId="548D9E57" w14:textId="77777777" w:rsidR="001E3BAD" w:rsidRDefault="001E3BAD" w:rsidP="009539B2">
            <w:pPr>
              <w:widowControl w:val="0"/>
              <w:spacing w:line="240" w:lineRule="auto"/>
              <w:rPr>
                <w:b/>
                <w:i/>
                <w:sz w:val="20"/>
                <w:szCs w:val="20"/>
                <w:highlight w:val="white"/>
              </w:rPr>
            </w:pPr>
            <w:r w:rsidRPr="00DD30CD">
              <w:rPr>
                <w:b/>
                <w:i/>
                <w:sz w:val="20"/>
                <w:szCs w:val="20"/>
                <w:highlight w:val="white"/>
              </w:rPr>
              <w:t>SOD1</w:t>
            </w:r>
          </w:p>
          <w:p w14:paraId="5800623F" w14:textId="77777777" w:rsidR="001E3BAD" w:rsidRPr="00DD30CD" w:rsidRDefault="001E3BAD" w:rsidP="009539B2">
            <w:pPr>
              <w:widowControl w:val="0"/>
              <w:spacing w:line="240" w:lineRule="auto"/>
              <w:rPr>
                <w:b/>
                <w:i/>
                <w:sz w:val="20"/>
                <w:szCs w:val="20"/>
                <w:highlight w:val="white"/>
              </w:rPr>
            </w:pPr>
          </w:p>
        </w:tc>
        <w:tc>
          <w:tcPr>
            <w:tcW w:w="1772" w:type="dxa"/>
            <w:tcBorders>
              <w:bottom w:val="single" w:sz="24" w:space="0" w:color="0077C8"/>
            </w:tcBorders>
          </w:tcPr>
          <w:p w14:paraId="21C5E148" w14:textId="77777777" w:rsidR="001E3BAD" w:rsidRPr="00DD30CD" w:rsidRDefault="001E3BAD" w:rsidP="009539B2">
            <w:pPr>
              <w:widowControl w:val="0"/>
              <w:spacing w:line="240" w:lineRule="auto"/>
              <w:rPr>
                <w:b/>
                <w:i/>
                <w:sz w:val="20"/>
                <w:szCs w:val="20"/>
                <w:highlight w:val="white"/>
              </w:rPr>
            </w:pPr>
            <w:r w:rsidRPr="00DD30CD">
              <w:rPr>
                <w:b/>
                <w:i/>
                <w:sz w:val="20"/>
                <w:szCs w:val="20"/>
                <w:highlight w:val="white"/>
              </w:rPr>
              <w:t>TARDBP</w:t>
            </w:r>
          </w:p>
        </w:tc>
        <w:tc>
          <w:tcPr>
            <w:tcW w:w="1772" w:type="dxa"/>
            <w:tcBorders>
              <w:bottom w:val="single" w:sz="24" w:space="0" w:color="0077C8"/>
            </w:tcBorders>
          </w:tcPr>
          <w:p w14:paraId="3F604B31" w14:textId="77777777" w:rsidR="001E3BAD" w:rsidRPr="00DD30CD" w:rsidRDefault="001E3BAD" w:rsidP="009539B2">
            <w:pPr>
              <w:widowControl w:val="0"/>
              <w:spacing w:line="240" w:lineRule="auto"/>
              <w:rPr>
                <w:b/>
                <w:i/>
                <w:sz w:val="20"/>
                <w:szCs w:val="20"/>
                <w:highlight w:val="white"/>
              </w:rPr>
            </w:pPr>
            <w:r w:rsidRPr="00DD30CD">
              <w:rPr>
                <w:b/>
                <w:i/>
                <w:sz w:val="20"/>
                <w:szCs w:val="20"/>
                <w:highlight w:val="white"/>
              </w:rPr>
              <w:t>FUS</w:t>
            </w:r>
          </w:p>
        </w:tc>
        <w:tc>
          <w:tcPr>
            <w:tcW w:w="1772" w:type="dxa"/>
            <w:tcBorders>
              <w:bottom w:val="single" w:sz="24" w:space="0" w:color="0077C8"/>
            </w:tcBorders>
          </w:tcPr>
          <w:p w14:paraId="6C316DF1" w14:textId="77777777" w:rsidR="001E3BAD" w:rsidRPr="00DD30CD" w:rsidRDefault="001E3BAD" w:rsidP="009539B2">
            <w:pPr>
              <w:widowControl w:val="0"/>
              <w:spacing w:line="240" w:lineRule="auto"/>
              <w:rPr>
                <w:b/>
                <w:i/>
                <w:sz w:val="20"/>
                <w:szCs w:val="20"/>
                <w:highlight w:val="white"/>
              </w:rPr>
            </w:pPr>
            <w:r w:rsidRPr="00DD30CD">
              <w:rPr>
                <w:b/>
                <w:i/>
                <w:sz w:val="20"/>
                <w:szCs w:val="20"/>
                <w:highlight w:val="white"/>
              </w:rPr>
              <w:t>C9orf72</w:t>
            </w:r>
          </w:p>
        </w:tc>
      </w:tr>
      <w:tr w:rsidR="001E3BAD" w:rsidRPr="006934E7" w14:paraId="3E4A2B27" w14:textId="77777777" w:rsidTr="001E3BAD">
        <w:tc>
          <w:tcPr>
            <w:tcW w:w="1550" w:type="dxa"/>
            <w:tcBorders>
              <w:top w:val="single" w:sz="24" w:space="0" w:color="0077C8"/>
            </w:tcBorders>
          </w:tcPr>
          <w:p w14:paraId="239B073F" w14:textId="345B5F4D" w:rsidR="001E3BAD" w:rsidRPr="006934E7" w:rsidRDefault="001E3BAD" w:rsidP="0038274B">
            <w:pPr>
              <w:widowControl w:val="0"/>
              <w:spacing w:line="240" w:lineRule="auto"/>
              <w:rPr>
                <w:sz w:val="20"/>
                <w:szCs w:val="20"/>
                <w:highlight w:val="white"/>
              </w:rPr>
            </w:pPr>
            <w:r w:rsidRPr="006934E7">
              <w:rPr>
                <w:sz w:val="20"/>
                <w:szCs w:val="20"/>
                <w:highlight w:val="white"/>
              </w:rPr>
              <w:t xml:space="preserve">Year </w:t>
            </w:r>
            <w:r>
              <w:rPr>
                <w:sz w:val="20"/>
                <w:szCs w:val="20"/>
                <w:highlight w:val="white"/>
              </w:rPr>
              <w:t>Found</w:t>
            </w:r>
          </w:p>
        </w:tc>
        <w:tc>
          <w:tcPr>
            <w:tcW w:w="1771" w:type="dxa"/>
            <w:tcBorders>
              <w:top w:val="single" w:sz="24" w:space="0" w:color="0077C8"/>
            </w:tcBorders>
          </w:tcPr>
          <w:p w14:paraId="0D71CB17" w14:textId="77777777" w:rsidR="001E3BAD" w:rsidRPr="006934E7" w:rsidRDefault="001E3BAD" w:rsidP="009539B2">
            <w:pPr>
              <w:widowControl w:val="0"/>
              <w:spacing w:line="240" w:lineRule="auto"/>
              <w:rPr>
                <w:sz w:val="20"/>
                <w:szCs w:val="20"/>
                <w:highlight w:val="white"/>
              </w:rPr>
            </w:pPr>
            <w:r w:rsidRPr="006934E7">
              <w:rPr>
                <w:sz w:val="20"/>
                <w:szCs w:val="20"/>
                <w:highlight w:val="white"/>
              </w:rPr>
              <w:t>1993</w:t>
            </w:r>
          </w:p>
        </w:tc>
        <w:tc>
          <w:tcPr>
            <w:tcW w:w="1772" w:type="dxa"/>
            <w:tcBorders>
              <w:top w:val="single" w:sz="24" w:space="0" w:color="0077C8"/>
            </w:tcBorders>
          </w:tcPr>
          <w:p w14:paraId="6188E49B" w14:textId="77777777" w:rsidR="001E3BAD" w:rsidRPr="006934E7" w:rsidRDefault="001E3BAD" w:rsidP="009539B2">
            <w:pPr>
              <w:widowControl w:val="0"/>
              <w:spacing w:line="240" w:lineRule="auto"/>
              <w:rPr>
                <w:sz w:val="20"/>
                <w:szCs w:val="20"/>
                <w:highlight w:val="white"/>
              </w:rPr>
            </w:pPr>
            <w:r w:rsidRPr="006934E7">
              <w:rPr>
                <w:sz w:val="20"/>
                <w:szCs w:val="20"/>
                <w:highlight w:val="white"/>
              </w:rPr>
              <w:t>2008</w:t>
            </w:r>
          </w:p>
        </w:tc>
        <w:tc>
          <w:tcPr>
            <w:tcW w:w="1772" w:type="dxa"/>
            <w:tcBorders>
              <w:top w:val="single" w:sz="24" w:space="0" w:color="0077C8"/>
            </w:tcBorders>
          </w:tcPr>
          <w:p w14:paraId="5BB6F170" w14:textId="77777777" w:rsidR="001E3BAD" w:rsidRPr="006934E7" w:rsidRDefault="001E3BAD" w:rsidP="009539B2">
            <w:pPr>
              <w:widowControl w:val="0"/>
              <w:spacing w:line="240" w:lineRule="auto"/>
              <w:rPr>
                <w:sz w:val="20"/>
                <w:szCs w:val="20"/>
                <w:highlight w:val="white"/>
              </w:rPr>
            </w:pPr>
            <w:r w:rsidRPr="006934E7">
              <w:rPr>
                <w:sz w:val="20"/>
                <w:szCs w:val="20"/>
                <w:highlight w:val="white"/>
              </w:rPr>
              <w:t>2009</w:t>
            </w:r>
          </w:p>
        </w:tc>
        <w:tc>
          <w:tcPr>
            <w:tcW w:w="1772" w:type="dxa"/>
            <w:tcBorders>
              <w:top w:val="single" w:sz="24" w:space="0" w:color="0077C8"/>
            </w:tcBorders>
          </w:tcPr>
          <w:p w14:paraId="44D639D2" w14:textId="77777777" w:rsidR="001E3BAD" w:rsidRDefault="001E3BAD" w:rsidP="009539B2">
            <w:pPr>
              <w:widowControl w:val="0"/>
              <w:spacing w:line="240" w:lineRule="auto"/>
              <w:rPr>
                <w:sz w:val="20"/>
                <w:szCs w:val="20"/>
                <w:highlight w:val="white"/>
              </w:rPr>
            </w:pPr>
            <w:r w:rsidRPr="006934E7">
              <w:rPr>
                <w:sz w:val="20"/>
                <w:szCs w:val="20"/>
                <w:highlight w:val="white"/>
              </w:rPr>
              <w:t>2011</w:t>
            </w:r>
          </w:p>
          <w:p w14:paraId="14593B71" w14:textId="77777777" w:rsidR="0038274B" w:rsidRPr="006934E7" w:rsidRDefault="0038274B" w:rsidP="009539B2">
            <w:pPr>
              <w:widowControl w:val="0"/>
              <w:spacing w:line="240" w:lineRule="auto"/>
              <w:rPr>
                <w:sz w:val="20"/>
                <w:szCs w:val="20"/>
                <w:highlight w:val="white"/>
              </w:rPr>
            </w:pPr>
          </w:p>
        </w:tc>
      </w:tr>
      <w:tr w:rsidR="001E3BAD" w:rsidRPr="006934E7" w14:paraId="0175EA97" w14:textId="77777777" w:rsidTr="001E3BAD">
        <w:tc>
          <w:tcPr>
            <w:tcW w:w="1550" w:type="dxa"/>
          </w:tcPr>
          <w:p w14:paraId="3E664D7C" w14:textId="3063DF3F" w:rsidR="001E3BAD" w:rsidRDefault="00E06FC5" w:rsidP="009539B2">
            <w:pPr>
              <w:widowControl w:val="0"/>
              <w:spacing w:line="240" w:lineRule="auto"/>
              <w:rPr>
                <w:sz w:val="20"/>
                <w:szCs w:val="20"/>
              </w:rPr>
            </w:pPr>
            <w:r>
              <w:rPr>
                <w:sz w:val="20"/>
                <w:szCs w:val="20"/>
              </w:rPr>
              <w:t>C</w:t>
            </w:r>
            <w:r w:rsidR="001E3BAD">
              <w:rPr>
                <w:sz w:val="20"/>
                <w:szCs w:val="20"/>
              </w:rPr>
              <w:t>hance of the gene change passing from parent to child</w:t>
            </w:r>
          </w:p>
          <w:p w14:paraId="75B77179" w14:textId="77777777" w:rsidR="001E3BAD" w:rsidRPr="006934E7" w:rsidRDefault="001E3BAD" w:rsidP="009539B2">
            <w:pPr>
              <w:widowControl w:val="0"/>
              <w:spacing w:line="240" w:lineRule="auto"/>
              <w:rPr>
                <w:sz w:val="20"/>
                <w:szCs w:val="20"/>
              </w:rPr>
            </w:pPr>
          </w:p>
        </w:tc>
        <w:tc>
          <w:tcPr>
            <w:tcW w:w="1771" w:type="dxa"/>
          </w:tcPr>
          <w:p w14:paraId="19893096" w14:textId="59148F3A" w:rsidR="00E06FC5" w:rsidRPr="006934E7" w:rsidRDefault="001E3BAD" w:rsidP="00B92F24">
            <w:pPr>
              <w:widowControl w:val="0"/>
              <w:spacing w:line="240" w:lineRule="auto"/>
              <w:rPr>
                <w:sz w:val="20"/>
                <w:szCs w:val="20"/>
                <w:highlight w:val="white"/>
              </w:rPr>
            </w:pPr>
            <w:r>
              <w:rPr>
                <w:sz w:val="20"/>
                <w:szCs w:val="20"/>
                <w:highlight w:val="white"/>
              </w:rPr>
              <w:t xml:space="preserve">50% (1 in 2). </w:t>
            </w:r>
            <w:r w:rsidR="004F72C3">
              <w:rPr>
                <w:sz w:val="20"/>
                <w:szCs w:val="20"/>
                <w:highlight w:val="white"/>
              </w:rPr>
              <w:t>There are rare gene changes where the chance is less</w:t>
            </w:r>
            <w:r>
              <w:rPr>
                <w:sz w:val="20"/>
                <w:szCs w:val="20"/>
                <w:highlight w:val="white"/>
              </w:rPr>
              <w:t xml:space="preserve">. </w:t>
            </w:r>
          </w:p>
        </w:tc>
        <w:tc>
          <w:tcPr>
            <w:tcW w:w="1772" w:type="dxa"/>
          </w:tcPr>
          <w:p w14:paraId="3F19A742" w14:textId="04C79931" w:rsidR="0038274B" w:rsidRPr="006934E7" w:rsidRDefault="001E3BAD" w:rsidP="0038274B">
            <w:pPr>
              <w:widowControl w:val="0"/>
              <w:spacing w:line="240" w:lineRule="auto"/>
              <w:rPr>
                <w:sz w:val="20"/>
                <w:szCs w:val="20"/>
                <w:highlight w:val="white"/>
              </w:rPr>
            </w:pPr>
            <w:r>
              <w:rPr>
                <w:sz w:val="20"/>
                <w:szCs w:val="20"/>
                <w:highlight w:val="white"/>
              </w:rPr>
              <w:t xml:space="preserve">50% (1 in 2). </w:t>
            </w:r>
            <w:r w:rsidR="004F72C3">
              <w:rPr>
                <w:sz w:val="20"/>
                <w:szCs w:val="20"/>
                <w:highlight w:val="white"/>
              </w:rPr>
              <w:t xml:space="preserve"> There are rare gene changes where the chance is less.</w:t>
            </w:r>
          </w:p>
        </w:tc>
        <w:tc>
          <w:tcPr>
            <w:tcW w:w="1772" w:type="dxa"/>
          </w:tcPr>
          <w:p w14:paraId="563274BA" w14:textId="784C8D3E" w:rsidR="001E3BAD" w:rsidRPr="006934E7" w:rsidRDefault="001E3BAD" w:rsidP="009539B2">
            <w:pPr>
              <w:widowControl w:val="0"/>
              <w:spacing w:line="240" w:lineRule="auto"/>
              <w:rPr>
                <w:sz w:val="20"/>
                <w:szCs w:val="20"/>
                <w:highlight w:val="white"/>
              </w:rPr>
            </w:pPr>
            <w:r>
              <w:rPr>
                <w:sz w:val="20"/>
                <w:szCs w:val="20"/>
                <w:highlight w:val="white"/>
              </w:rPr>
              <w:t xml:space="preserve">50% (1 in 2). </w:t>
            </w:r>
            <w:r w:rsidR="004F72C3">
              <w:rPr>
                <w:sz w:val="20"/>
                <w:szCs w:val="20"/>
                <w:highlight w:val="white"/>
              </w:rPr>
              <w:t xml:space="preserve"> There are rare gene changes where the chance is less.</w:t>
            </w:r>
          </w:p>
        </w:tc>
        <w:tc>
          <w:tcPr>
            <w:tcW w:w="1772" w:type="dxa"/>
          </w:tcPr>
          <w:p w14:paraId="68B4F708" w14:textId="77777777" w:rsidR="001E3BAD" w:rsidRPr="006934E7" w:rsidRDefault="001E3BAD" w:rsidP="009539B2">
            <w:pPr>
              <w:widowControl w:val="0"/>
              <w:spacing w:line="240" w:lineRule="auto"/>
              <w:rPr>
                <w:sz w:val="20"/>
                <w:szCs w:val="20"/>
                <w:highlight w:val="white"/>
              </w:rPr>
            </w:pPr>
            <w:r>
              <w:rPr>
                <w:sz w:val="20"/>
                <w:szCs w:val="20"/>
                <w:highlight w:val="white"/>
              </w:rPr>
              <w:t xml:space="preserve">50% (1 in 2). </w:t>
            </w:r>
          </w:p>
        </w:tc>
      </w:tr>
      <w:tr w:rsidR="00E06FC5" w:rsidRPr="006934E7" w14:paraId="4EA03E8E" w14:textId="77777777" w:rsidTr="001E3BAD">
        <w:tc>
          <w:tcPr>
            <w:tcW w:w="1550" w:type="dxa"/>
          </w:tcPr>
          <w:p w14:paraId="2507C1AB" w14:textId="0F5DB882" w:rsidR="00E06FC5" w:rsidDel="00E06FC5" w:rsidRDefault="00E06FC5" w:rsidP="00E06FC5">
            <w:pPr>
              <w:widowControl w:val="0"/>
              <w:spacing w:line="240" w:lineRule="auto"/>
              <w:rPr>
                <w:sz w:val="20"/>
                <w:szCs w:val="20"/>
              </w:rPr>
            </w:pPr>
            <w:r>
              <w:rPr>
                <w:sz w:val="20"/>
                <w:szCs w:val="20"/>
              </w:rPr>
              <w:t>Chance of a person with the gene change getting MND</w:t>
            </w:r>
          </w:p>
        </w:tc>
        <w:tc>
          <w:tcPr>
            <w:tcW w:w="1771" w:type="dxa"/>
          </w:tcPr>
          <w:p w14:paraId="359D8BA6" w14:textId="2EBC43F3" w:rsidR="00E06FC5" w:rsidRDefault="00E06FC5" w:rsidP="0038274B">
            <w:pPr>
              <w:widowControl w:val="0"/>
              <w:spacing w:line="240" w:lineRule="auto"/>
              <w:rPr>
                <w:sz w:val="20"/>
                <w:szCs w:val="20"/>
                <w:highlight w:val="white"/>
              </w:rPr>
            </w:pPr>
            <w:r>
              <w:rPr>
                <w:sz w:val="20"/>
                <w:szCs w:val="20"/>
                <w:highlight w:val="white"/>
              </w:rPr>
              <w:t xml:space="preserve">Not everyone with a gene change will get symptoms in their lifetime. </w:t>
            </w:r>
          </w:p>
        </w:tc>
        <w:tc>
          <w:tcPr>
            <w:tcW w:w="1772" w:type="dxa"/>
          </w:tcPr>
          <w:p w14:paraId="78032090" w14:textId="44200FD3" w:rsidR="00E06FC5" w:rsidRDefault="00E06FC5" w:rsidP="00E06FC5">
            <w:pPr>
              <w:widowControl w:val="0"/>
              <w:spacing w:line="240" w:lineRule="auto"/>
              <w:rPr>
                <w:sz w:val="20"/>
                <w:szCs w:val="20"/>
                <w:highlight w:val="white"/>
              </w:rPr>
            </w:pPr>
            <w:r>
              <w:rPr>
                <w:sz w:val="20"/>
                <w:szCs w:val="20"/>
                <w:highlight w:val="white"/>
              </w:rPr>
              <w:t>Not everyone with a gene change will get symptoms in their lifetime.</w:t>
            </w:r>
          </w:p>
        </w:tc>
        <w:tc>
          <w:tcPr>
            <w:tcW w:w="1772" w:type="dxa"/>
          </w:tcPr>
          <w:p w14:paraId="2B053C89" w14:textId="1D0BE773" w:rsidR="00E06FC5" w:rsidRDefault="00E06FC5" w:rsidP="00E06FC5">
            <w:pPr>
              <w:widowControl w:val="0"/>
              <w:spacing w:line="240" w:lineRule="auto"/>
              <w:rPr>
                <w:sz w:val="20"/>
                <w:szCs w:val="20"/>
                <w:highlight w:val="white"/>
              </w:rPr>
            </w:pPr>
            <w:r>
              <w:rPr>
                <w:sz w:val="20"/>
                <w:szCs w:val="20"/>
                <w:highlight w:val="white"/>
              </w:rPr>
              <w:t>Not everyone with a gene change will get symptoms in their lifetime.</w:t>
            </w:r>
          </w:p>
        </w:tc>
        <w:tc>
          <w:tcPr>
            <w:tcW w:w="1772" w:type="dxa"/>
          </w:tcPr>
          <w:p w14:paraId="02F00FF1" w14:textId="6CBAD96D" w:rsidR="00E06FC5" w:rsidRDefault="00E06FC5" w:rsidP="00E06FC5">
            <w:pPr>
              <w:widowControl w:val="0"/>
              <w:spacing w:line="240" w:lineRule="auto"/>
              <w:rPr>
                <w:sz w:val="20"/>
                <w:szCs w:val="20"/>
                <w:highlight w:val="white"/>
              </w:rPr>
            </w:pPr>
            <w:r>
              <w:rPr>
                <w:sz w:val="20"/>
                <w:szCs w:val="20"/>
                <w:highlight w:val="white"/>
              </w:rPr>
              <w:t>Not everyone with a gene change will get symptoms in their lifetime.</w:t>
            </w:r>
          </w:p>
        </w:tc>
      </w:tr>
      <w:tr w:rsidR="00E06FC5" w:rsidRPr="006934E7" w14:paraId="049A6BC8" w14:textId="77777777" w:rsidTr="001E3BAD">
        <w:tc>
          <w:tcPr>
            <w:tcW w:w="1550" w:type="dxa"/>
          </w:tcPr>
          <w:p w14:paraId="23B55FED" w14:textId="77777777" w:rsidR="00E06FC5" w:rsidRPr="006934E7" w:rsidRDefault="00E06FC5" w:rsidP="00E06FC5">
            <w:pPr>
              <w:widowControl w:val="0"/>
              <w:spacing w:line="240" w:lineRule="auto"/>
              <w:rPr>
                <w:sz w:val="20"/>
                <w:szCs w:val="20"/>
              </w:rPr>
            </w:pPr>
            <w:r w:rsidRPr="006934E7">
              <w:rPr>
                <w:sz w:val="20"/>
                <w:szCs w:val="20"/>
              </w:rPr>
              <w:t>Age</w:t>
            </w:r>
            <w:r>
              <w:rPr>
                <w:sz w:val="20"/>
                <w:szCs w:val="20"/>
              </w:rPr>
              <w:t xml:space="preserve"> people develop symptoms</w:t>
            </w:r>
          </w:p>
        </w:tc>
        <w:tc>
          <w:tcPr>
            <w:tcW w:w="1771" w:type="dxa"/>
          </w:tcPr>
          <w:p w14:paraId="002DBC01" w14:textId="77777777" w:rsidR="00E06FC5" w:rsidRPr="006934E7" w:rsidRDefault="00E06FC5" w:rsidP="00E06FC5">
            <w:pPr>
              <w:widowControl w:val="0"/>
              <w:spacing w:line="240" w:lineRule="auto"/>
              <w:rPr>
                <w:sz w:val="20"/>
                <w:szCs w:val="20"/>
                <w:highlight w:val="white"/>
              </w:rPr>
            </w:pPr>
            <w:r w:rsidRPr="006934E7">
              <w:rPr>
                <w:sz w:val="20"/>
                <w:szCs w:val="20"/>
                <w:highlight w:val="white"/>
              </w:rPr>
              <w:t>A</w:t>
            </w:r>
            <w:r>
              <w:rPr>
                <w:sz w:val="20"/>
                <w:szCs w:val="20"/>
                <w:highlight w:val="white"/>
              </w:rPr>
              <w:t xml:space="preserve">dults of any age can develop symptoms. </w:t>
            </w:r>
          </w:p>
        </w:tc>
        <w:tc>
          <w:tcPr>
            <w:tcW w:w="1772" w:type="dxa"/>
          </w:tcPr>
          <w:p w14:paraId="7592141E" w14:textId="77777777" w:rsidR="00E06FC5" w:rsidRPr="006934E7" w:rsidRDefault="00E06FC5" w:rsidP="00E06FC5">
            <w:pPr>
              <w:widowControl w:val="0"/>
              <w:spacing w:line="240" w:lineRule="auto"/>
              <w:rPr>
                <w:sz w:val="20"/>
                <w:szCs w:val="20"/>
                <w:highlight w:val="white"/>
              </w:rPr>
            </w:pPr>
            <w:r w:rsidRPr="006934E7">
              <w:rPr>
                <w:sz w:val="20"/>
                <w:szCs w:val="20"/>
                <w:highlight w:val="white"/>
              </w:rPr>
              <w:t>A</w:t>
            </w:r>
            <w:r>
              <w:rPr>
                <w:sz w:val="20"/>
                <w:szCs w:val="20"/>
                <w:highlight w:val="white"/>
              </w:rPr>
              <w:t xml:space="preserve">dults of any age can develop symptoms. </w:t>
            </w:r>
          </w:p>
        </w:tc>
        <w:tc>
          <w:tcPr>
            <w:tcW w:w="1772" w:type="dxa"/>
          </w:tcPr>
          <w:p w14:paraId="19E038F8" w14:textId="2BD37651" w:rsidR="00E06FC5" w:rsidRPr="006934E7" w:rsidRDefault="00E06FC5" w:rsidP="0038274B">
            <w:pPr>
              <w:widowControl w:val="0"/>
              <w:spacing w:line="240" w:lineRule="auto"/>
              <w:rPr>
                <w:sz w:val="20"/>
                <w:szCs w:val="20"/>
                <w:highlight w:val="white"/>
              </w:rPr>
            </w:pPr>
            <w:r w:rsidRPr="006934E7">
              <w:rPr>
                <w:sz w:val="20"/>
                <w:szCs w:val="20"/>
                <w:highlight w:val="white"/>
              </w:rPr>
              <w:t>A</w:t>
            </w:r>
            <w:r>
              <w:rPr>
                <w:sz w:val="20"/>
                <w:szCs w:val="20"/>
                <w:highlight w:val="white"/>
              </w:rPr>
              <w:t xml:space="preserve">dults of any age can develop symptoms. Some </w:t>
            </w:r>
            <w:r w:rsidRPr="009A1DF2">
              <w:rPr>
                <w:i/>
                <w:iCs/>
                <w:sz w:val="20"/>
                <w:szCs w:val="20"/>
                <w:highlight w:val="white"/>
              </w:rPr>
              <w:t>FUS</w:t>
            </w:r>
            <w:r>
              <w:rPr>
                <w:sz w:val="20"/>
                <w:szCs w:val="20"/>
                <w:highlight w:val="white"/>
              </w:rPr>
              <w:t xml:space="preserve"> gene changes can cause MND from teenage years. </w:t>
            </w:r>
          </w:p>
        </w:tc>
        <w:tc>
          <w:tcPr>
            <w:tcW w:w="1772" w:type="dxa"/>
          </w:tcPr>
          <w:p w14:paraId="49F62FF3" w14:textId="77777777" w:rsidR="00E06FC5" w:rsidRPr="006934E7" w:rsidRDefault="00E06FC5" w:rsidP="00E06FC5">
            <w:pPr>
              <w:widowControl w:val="0"/>
              <w:spacing w:line="240" w:lineRule="auto"/>
              <w:rPr>
                <w:sz w:val="20"/>
                <w:szCs w:val="20"/>
                <w:highlight w:val="white"/>
              </w:rPr>
            </w:pPr>
            <w:r w:rsidRPr="006934E7">
              <w:rPr>
                <w:sz w:val="20"/>
                <w:szCs w:val="20"/>
                <w:highlight w:val="white"/>
              </w:rPr>
              <w:t>A</w:t>
            </w:r>
            <w:r>
              <w:rPr>
                <w:sz w:val="20"/>
                <w:szCs w:val="20"/>
                <w:highlight w:val="white"/>
              </w:rPr>
              <w:t>dults of any age can develop symptoms.</w:t>
            </w:r>
          </w:p>
        </w:tc>
      </w:tr>
      <w:tr w:rsidR="00E06FC5" w:rsidRPr="006934E7" w14:paraId="51634873" w14:textId="77777777" w:rsidTr="001E3BAD">
        <w:tc>
          <w:tcPr>
            <w:tcW w:w="1550" w:type="dxa"/>
          </w:tcPr>
          <w:p w14:paraId="33258FEE" w14:textId="77777777" w:rsidR="00E06FC5" w:rsidRPr="006934E7" w:rsidRDefault="00E06FC5" w:rsidP="00E06FC5">
            <w:pPr>
              <w:widowControl w:val="0"/>
              <w:spacing w:line="240" w:lineRule="auto"/>
              <w:rPr>
                <w:sz w:val="20"/>
                <w:szCs w:val="20"/>
              </w:rPr>
            </w:pPr>
            <w:r w:rsidRPr="006934E7">
              <w:rPr>
                <w:sz w:val="20"/>
                <w:szCs w:val="20"/>
              </w:rPr>
              <w:t xml:space="preserve">Link to other neurological </w:t>
            </w:r>
            <w:r>
              <w:rPr>
                <w:sz w:val="20"/>
                <w:szCs w:val="20"/>
              </w:rPr>
              <w:t>health problem</w:t>
            </w:r>
            <w:r w:rsidRPr="006934E7">
              <w:rPr>
                <w:sz w:val="20"/>
                <w:szCs w:val="20"/>
              </w:rPr>
              <w:t>s</w:t>
            </w:r>
          </w:p>
        </w:tc>
        <w:tc>
          <w:tcPr>
            <w:tcW w:w="1771" w:type="dxa"/>
          </w:tcPr>
          <w:p w14:paraId="430F60BF" w14:textId="77777777" w:rsidR="00E06FC5" w:rsidRPr="006934E7" w:rsidRDefault="00E06FC5" w:rsidP="00E06FC5">
            <w:pPr>
              <w:widowControl w:val="0"/>
              <w:spacing w:line="240" w:lineRule="auto"/>
              <w:rPr>
                <w:sz w:val="20"/>
                <w:szCs w:val="20"/>
                <w:highlight w:val="white"/>
              </w:rPr>
            </w:pPr>
            <w:r>
              <w:rPr>
                <w:sz w:val="20"/>
                <w:szCs w:val="20"/>
                <w:highlight w:val="white"/>
              </w:rPr>
              <w:t>SOD1 gene changes do not usually cause other health problems</w:t>
            </w:r>
          </w:p>
        </w:tc>
        <w:tc>
          <w:tcPr>
            <w:tcW w:w="1772" w:type="dxa"/>
          </w:tcPr>
          <w:p w14:paraId="3FFF5D92" w14:textId="77777777" w:rsidR="00E06FC5" w:rsidRPr="006934E7" w:rsidRDefault="00E06FC5" w:rsidP="00E06FC5">
            <w:pPr>
              <w:widowControl w:val="0"/>
              <w:spacing w:line="240" w:lineRule="auto"/>
              <w:rPr>
                <w:sz w:val="20"/>
                <w:szCs w:val="20"/>
                <w:highlight w:val="white"/>
              </w:rPr>
            </w:pPr>
            <w:r w:rsidRPr="006934E7">
              <w:rPr>
                <w:i/>
                <w:sz w:val="20"/>
                <w:szCs w:val="20"/>
                <w:highlight w:val="white"/>
              </w:rPr>
              <w:t>TARDBP</w:t>
            </w:r>
            <w:r>
              <w:rPr>
                <w:i/>
                <w:sz w:val="20"/>
                <w:szCs w:val="20"/>
                <w:highlight w:val="white"/>
              </w:rPr>
              <w:t xml:space="preserve"> </w:t>
            </w:r>
            <w:r w:rsidRPr="006934E7">
              <w:rPr>
                <w:sz w:val="20"/>
                <w:szCs w:val="20"/>
                <w:highlight w:val="white"/>
              </w:rPr>
              <w:t xml:space="preserve">can cause FTD and other neurological symptoms. </w:t>
            </w:r>
          </w:p>
        </w:tc>
        <w:tc>
          <w:tcPr>
            <w:tcW w:w="1772" w:type="dxa"/>
          </w:tcPr>
          <w:p w14:paraId="42B5903E" w14:textId="77777777" w:rsidR="00E06FC5" w:rsidRDefault="00E06FC5" w:rsidP="00E06FC5">
            <w:pPr>
              <w:widowControl w:val="0"/>
              <w:spacing w:line="240" w:lineRule="auto"/>
              <w:rPr>
                <w:sz w:val="20"/>
                <w:szCs w:val="20"/>
                <w:highlight w:val="white"/>
              </w:rPr>
            </w:pPr>
            <w:r w:rsidRPr="006934E7">
              <w:rPr>
                <w:i/>
                <w:sz w:val="20"/>
                <w:szCs w:val="20"/>
                <w:highlight w:val="white"/>
              </w:rPr>
              <w:t>FUS</w:t>
            </w:r>
            <w:r>
              <w:rPr>
                <w:i/>
                <w:sz w:val="20"/>
                <w:szCs w:val="20"/>
                <w:highlight w:val="white"/>
              </w:rPr>
              <w:t xml:space="preserve"> </w:t>
            </w:r>
            <w:r w:rsidRPr="009A1DF2">
              <w:rPr>
                <w:iCs/>
                <w:sz w:val="20"/>
                <w:szCs w:val="20"/>
                <w:highlight w:val="white"/>
              </w:rPr>
              <w:t>gene changes</w:t>
            </w:r>
            <w:r w:rsidRPr="006934E7">
              <w:rPr>
                <w:sz w:val="20"/>
                <w:szCs w:val="20"/>
                <w:highlight w:val="white"/>
              </w:rPr>
              <w:t xml:space="preserve"> can cause FTD and other neurological symptoms.</w:t>
            </w:r>
          </w:p>
          <w:p w14:paraId="4A6B6B12" w14:textId="77777777" w:rsidR="00E06FC5" w:rsidRPr="006934E7" w:rsidRDefault="00E06FC5" w:rsidP="00E06FC5">
            <w:pPr>
              <w:widowControl w:val="0"/>
              <w:spacing w:line="240" w:lineRule="auto"/>
              <w:rPr>
                <w:sz w:val="20"/>
                <w:szCs w:val="20"/>
                <w:highlight w:val="white"/>
              </w:rPr>
            </w:pPr>
          </w:p>
        </w:tc>
        <w:tc>
          <w:tcPr>
            <w:tcW w:w="1772" w:type="dxa"/>
          </w:tcPr>
          <w:p w14:paraId="15F7757F" w14:textId="6550A56F" w:rsidR="00E06FC5" w:rsidRPr="006934E7" w:rsidRDefault="00E06FC5" w:rsidP="0038274B">
            <w:pPr>
              <w:widowControl w:val="0"/>
              <w:spacing w:line="240" w:lineRule="auto"/>
              <w:rPr>
                <w:sz w:val="20"/>
                <w:szCs w:val="20"/>
                <w:highlight w:val="white"/>
              </w:rPr>
            </w:pPr>
            <w:r w:rsidRPr="006934E7">
              <w:rPr>
                <w:i/>
                <w:sz w:val="20"/>
                <w:szCs w:val="20"/>
                <w:highlight w:val="white"/>
              </w:rPr>
              <w:t>C9orf72</w:t>
            </w:r>
            <w:r w:rsidRPr="006934E7">
              <w:rPr>
                <w:sz w:val="20"/>
                <w:szCs w:val="20"/>
                <w:highlight w:val="white"/>
              </w:rPr>
              <w:t xml:space="preserve"> </w:t>
            </w:r>
            <w:r>
              <w:rPr>
                <w:sz w:val="20"/>
                <w:szCs w:val="20"/>
                <w:highlight w:val="white"/>
              </w:rPr>
              <w:t xml:space="preserve">gene changes </w:t>
            </w:r>
            <w:r w:rsidRPr="006934E7">
              <w:rPr>
                <w:sz w:val="20"/>
                <w:szCs w:val="20"/>
                <w:highlight w:val="white"/>
              </w:rPr>
              <w:t>can cause FTD and other neurological and psychiatric symptoms.</w:t>
            </w:r>
          </w:p>
        </w:tc>
      </w:tr>
      <w:tr w:rsidR="00E06FC5" w:rsidRPr="006934E7" w14:paraId="6DF55322" w14:textId="77777777" w:rsidTr="001E3BAD">
        <w:tc>
          <w:tcPr>
            <w:tcW w:w="1550" w:type="dxa"/>
          </w:tcPr>
          <w:p w14:paraId="68DF5045" w14:textId="77777777" w:rsidR="00E06FC5" w:rsidRPr="006934E7" w:rsidRDefault="00E06FC5" w:rsidP="00E06FC5">
            <w:pPr>
              <w:widowControl w:val="0"/>
              <w:spacing w:line="240" w:lineRule="auto"/>
              <w:rPr>
                <w:sz w:val="20"/>
                <w:szCs w:val="20"/>
              </w:rPr>
            </w:pPr>
            <w:r w:rsidRPr="006934E7">
              <w:rPr>
                <w:sz w:val="20"/>
                <w:szCs w:val="20"/>
              </w:rPr>
              <w:t>Clinical trials and treatment</w:t>
            </w:r>
          </w:p>
        </w:tc>
        <w:tc>
          <w:tcPr>
            <w:tcW w:w="1771" w:type="dxa"/>
          </w:tcPr>
          <w:p w14:paraId="5A1767DE" w14:textId="6C2A09EF" w:rsidR="00E06FC5" w:rsidRPr="006934E7" w:rsidRDefault="00E06FC5" w:rsidP="00E06FC5">
            <w:pPr>
              <w:widowControl w:val="0"/>
              <w:spacing w:line="240" w:lineRule="auto"/>
              <w:rPr>
                <w:sz w:val="20"/>
                <w:szCs w:val="20"/>
                <w:highlight w:val="white"/>
              </w:rPr>
            </w:pPr>
            <w:r w:rsidRPr="002A7DB1">
              <w:rPr>
                <w:color w:val="00818A"/>
                <w:sz w:val="20"/>
                <w:szCs w:val="20"/>
                <w:highlight w:val="white"/>
              </w:rPr>
              <w:t>Tofersen</w:t>
            </w:r>
            <w:r>
              <w:rPr>
                <w:sz w:val="20"/>
                <w:szCs w:val="20"/>
                <w:highlight w:val="white"/>
              </w:rPr>
              <w:t xml:space="preserve"> </w:t>
            </w:r>
            <w:r w:rsidRPr="006934E7">
              <w:rPr>
                <w:sz w:val="20"/>
                <w:szCs w:val="20"/>
                <w:highlight w:val="white"/>
              </w:rPr>
              <w:t xml:space="preserve">can slow down </w:t>
            </w:r>
            <w:r>
              <w:rPr>
                <w:sz w:val="20"/>
                <w:szCs w:val="20"/>
                <w:highlight w:val="white"/>
              </w:rPr>
              <w:t>the progress of the disease [22]</w:t>
            </w:r>
            <w:r w:rsidRPr="006934E7">
              <w:rPr>
                <w:sz w:val="20"/>
                <w:szCs w:val="20"/>
                <w:highlight w:val="white"/>
              </w:rPr>
              <w:t>. Ask a neurologist for further information.</w:t>
            </w:r>
          </w:p>
        </w:tc>
        <w:tc>
          <w:tcPr>
            <w:tcW w:w="1772" w:type="dxa"/>
          </w:tcPr>
          <w:p w14:paraId="4EF892B4" w14:textId="23CC1880" w:rsidR="00E06FC5" w:rsidRPr="006934E7" w:rsidRDefault="00E06FC5" w:rsidP="00E06FC5">
            <w:pPr>
              <w:widowControl w:val="0"/>
              <w:spacing w:line="240" w:lineRule="auto"/>
              <w:rPr>
                <w:sz w:val="20"/>
                <w:szCs w:val="20"/>
                <w:highlight w:val="white"/>
              </w:rPr>
            </w:pPr>
            <w:r w:rsidRPr="006934E7">
              <w:rPr>
                <w:sz w:val="20"/>
                <w:szCs w:val="20"/>
                <w:highlight w:val="white"/>
              </w:rPr>
              <w:t xml:space="preserve">No genetically targeted treatments have been </w:t>
            </w:r>
            <w:r>
              <w:rPr>
                <w:sz w:val="20"/>
                <w:szCs w:val="20"/>
                <w:highlight w:val="white"/>
              </w:rPr>
              <w:t>found to work</w:t>
            </w:r>
            <w:r w:rsidRPr="006934E7">
              <w:rPr>
                <w:sz w:val="20"/>
                <w:szCs w:val="20"/>
                <w:highlight w:val="white"/>
              </w:rPr>
              <w:t xml:space="preserve">. See </w:t>
            </w:r>
            <w:r w:rsidR="00C46FE9">
              <w:rPr>
                <w:color w:val="00818A"/>
                <w:sz w:val="20"/>
                <w:szCs w:val="20"/>
                <w:highlight w:val="white"/>
              </w:rPr>
              <w:t>S</w:t>
            </w:r>
            <w:r w:rsidRPr="000240E1">
              <w:rPr>
                <w:color w:val="00818A"/>
                <w:sz w:val="20"/>
                <w:szCs w:val="20"/>
                <w:highlight w:val="white"/>
              </w:rPr>
              <w:t xml:space="preserve">ection F </w:t>
            </w:r>
            <w:r w:rsidRPr="006934E7">
              <w:rPr>
                <w:sz w:val="20"/>
                <w:szCs w:val="20"/>
                <w:highlight w:val="white"/>
              </w:rPr>
              <w:t>for information on clinical trials.</w:t>
            </w:r>
          </w:p>
        </w:tc>
        <w:tc>
          <w:tcPr>
            <w:tcW w:w="1772" w:type="dxa"/>
          </w:tcPr>
          <w:p w14:paraId="10DDC78E" w14:textId="66A1A9C3" w:rsidR="0038274B" w:rsidRDefault="00E06FC5" w:rsidP="00E06FC5">
            <w:pPr>
              <w:widowControl w:val="0"/>
              <w:spacing w:line="240" w:lineRule="auto"/>
              <w:rPr>
                <w:sz w:val="20"/>
                <w:szCs w:val="20"/>
                <w:highlight w:val="white"/>
              </w:rPr>
            </w:pPr>
            <w:r w:rsidRPr="006934E7">
              <w:rPr>
                <w:sz w:val="20"/>
                <w:szCs w:val="20"/>
                <w:highlight w:val="white"/>
              </w:rPr>
              <w:t xml:space="preserve">No genetically targeted treatments have been </w:t>
            </w:r>
            <w:r>
              <w:rPr>
                <w:sz w:val="20"/>
                <w:szCs w:val="20"/>
                <w:highlight w:val="white"/>
              </w:rPr>
              <w:t xml:space="preserve">found to work. </w:t>
            </w:r>
            <w:r w:rsidRPr="006934E7">
              <w:rPr>
                <w:sz w:val="20"/>
                <w:szCs w:val="20"/>
                <w:highlight w:val="white"/>
              </w:rPr>
              <w:t xml:space="preserve">See </w:t>
            </w:r>
            <w:r w:rsidR="00C46FE9">
              <w:rPr>
                <w:sz w:val="20"/>
                <w:szCs w:val="20"/>
                <w:highlight w:val="white"/>
              </w:rPr>
              <w:t>S</w:t>
            </w:r>
            <w:r>
              <w:rPr>
                <w:sz w:val="20"/>
                <w:szCs w:val="20"/>
                <w:highlight w:val="white"/>
              </w:rPr>
              <w:t>ection F</w:t>
            </w:r>
            <w:r w:rsidRPr="006934E7">
              <w:rPr>
                <w:sz w:val="20"/>
                <w:szCs w:val="20"/>
                <w:highlight w:val="white"/>
              </w:rPr>
              <w:t xml:space="preserve"> for information on clinical trials.</w:t>
            </w:r>
          </w:p>
          <w:p w14:paraId="5591A992" w14:textId="77777777" w:rsidR="00E06FC5" w:rsidRPr="006934E7" w:rsidRDefault="00E06FC5" w:rsidP="0038274B">
            <w:pPr>
              <w:widowControl w:val="0"/>
              <w:spacing w:line="240" w:lineRule="auto"/>
              <w:rPr>
                <w:sz w:val="20"/>
                <w:szCs w:val="20"/>
                <w:highlight w:val="white"/>
              </w:rPr>
            </w:pPr>
          </w:p>
        </w:tc>
        <w:tc>
          <w:tcPr>
            <w:tcW w:w="1772" w:type="dxa"/>
          </w:tcPr>
          <w:p w14:paraId="50231BFB" w14:textId="62FA786D" w:rsidR="00E06FC5" w:rsidRPr="006934E7" w:rsidRDefault="00E06FC5" w:rsidP="00E06FC5">
            <w:pPr>
              <w:widowControl w:val="0"/>
              <w:spacing w:line="240" w:lineRule="auto"/>
              <w:rPr>
                <w:sz w:val="20"/>
                <w:szCs w:val="20"/>
                <w:highlight w:val="white"/>
              </w:rPr>
            </w:pPr>
            <w:r w:rsidRPr="006934E7">
              <w:rPr>
                <w:sz w:val="20"/>
                <w:szCs w:val="20"/>
                <w:highlight w:val="white"/>
              </w:rPr>
              <w:t xml:space="preserve">No genetically targeted treatments have been </w:t>
            </w:r>
            <w:r>
              <w:rPr>
                <w:sz w:val="20"/>
                <w:szCs w:val="20"/>
                <w:highlight w:val="white"/>
              </w:rPr>
              <w:t>found to work</w:t>
            </w:r>
            <w:r w:rsidRPr="006934E7">
              <w:rPr>
                <w:sz w:val="20"/>
                <w:szCs w:val="20"/>
                <w:highlight w:val="white"/>
              </w:rPr>
              <w:t xml:space="preserve">. See </w:t>
            </w:r>
            <w:r w:rsidR="00C46FE9">
              <w:rPr>
                <w:sz w:val="20"/>
                <w:szCs w:val="20"/>
                <w:highlight w:val="white"/>
              </w:rPr>
              <w:t>S</w:t>
            </w:r>
            <w:r>
              <w:rPr>
                <w:sz w:val="20"/>
                <w:szCs w:val="20"/>
                <w:highlight w:val="white"/>
              </w:rPr>
              <w:t>ection F</w:t>
            </w:r>
            <w:r w:rsidRPr="006934E7">
              <w:rPr>
                <w:sz w:val="20"/>
                <w:szCs w:val="20"/>
                <w:highlight w:val="white"/>
              </w:rPr>
              <w:t xml:space="preserve"> for information on clinical trials.</w:t>
            </w:r>
          </w:p>
        </w:tc>
      </w:tr>
    </w:tbl>
    <w:p w14:paraId="0FBA795D" w14:textId="3DEADE97" w:rsidR="00751AB0" w:rsidRDefault="002472E0" w:rsidP="00751AB0">
      <w:pPr>
        <w:spacing w:line="360" w:lineRule="auto"/>
      </w:pPr>
      <w:bookmarkStart w:id="26" w:name="_Hlk191027883"/>
      <w:r w:rsidRPr="0070502C">
        <w:rPr>
          <w:b/>
          <w:bCs/>
          <w:i/>
          <w:iCs/>
          <w:noProof/>
          <w:color w:val="001E60"/>
          <w:sz w:val="24"/>
          <w:szCs w:val="24"/>
        </w:rPr>
        <w:lastRenderedPageBreak/>
        <w:drawing>
          <wp:anchor distT="0" distB="0" distL="114300" distR="114300" simplePos="0" relativeHeight="251798016" behindDoc="0" locked="0" layoutInCell="1" allowOverlap="1" wp14:anchorId="186C766D" wp14:editId="7BCFE8FF">
            <wp:simplePos x="0" y="0"/>
            <wp:positionH relativeFrom="column">
              <wp:posOffset>-897571</wp:posOffset>
            </wp:positionH>
            <wp:positionV relativeFrom="page">
              <wp:posOffset>11220</wp:posOffset>
            </wp:positionV>
            <wp:extent cx="864235" cy="863600"/>
            <wp:effectExtent l="0" t="0" r="0" b="0"/>
            <wp:wrapNone/>
            <wp:docPr id="1741223606"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AB0">
        <w:rPr>
          <w:highlight w:val="white"/>
        </w:rPr>
        <w:t>People with MND experience the disease in different ways. Even when two relatives have the same gene change, they can get different symptoms, at different ages, and their disease progresses at different rates.</w:t>
      </w:r>
    </w:p>
    <w:p w14:paraId="57C272FA" w14:textId="77777777" w:rsidR="00803A2F" w:rsidRDefault="00803A2F" w:rsidP="001E3BAD">
      <w:pPr>
        <w:spacing w:line="360" w:lineRule="auto"/>
        <w:rPr>
          <w:b/>
          <w:bCs/>
          <w:i/>
          <w:iCs/>
          <w:color w:val="001E60"/>
          <w:sz w:val="24"/>
          <w:szCs w:val="24"/>
          <w:highlight w:val="white"/>
        </w:rPr>
      </w:pPr>
    </w:p>
    <w:p w14:paraId="31E09C67" w14:textId="766A1D65" w:rsidR="001E3BAD" w:rsidRPr="008B703C" w:rsidRDefault="001E3BAD" w:rsidP="001E3BAD">
      <w:pPr>
        <w:spacing w:line="360" w:lineRule="auto"/>
        <w:rPr>
          <w:b/>
          <w:bCs/>
          <w:i/>
          <w:iCs/>
          <w:color w:val="001E60"/>
          <w:sz w:val="24"/>
          <w:szCs w:val="24"/>
          <w:highlight w:val="white"/>
        </w:rPr>
      </w:pPr>
      <w:r w:rsidRPr="008B703C">
        <w:rPr>
          <w:b/>
          <w:bCs/>
          <w:i/>
          <w:iCs/>
          <w:color w:val="001E60"/>
          <w:sz w:val="24"/>
          <w:szCs w:val="24"/>
          <w:highlight w:val="white"/>
        </w:rPr>
        <w:t>MND and frontotemporal dementia (FTD)</w:t>
      </w:r>
    </w:p>
    <w:p w14:paraId="10DCDBA2" w14:textId="5FF6A406" w:rsidR="001E3BAD" w:rsidRDefault="001E3BAD" w:rsidP="001E3BAD">
      <w:pPr>
        <w:spacing w:line="360" w:lineRule="auto"/>
        <w:rPr>
          <w:highlight w:val="white"/>
        </w:rPr>
      </w:pPr>
      <w:r>
        <w:rPr>
          <w:highlight w:val="white"/>
        </w:rPr>
        <w:t xml:space="preserve">Certain gene changes linked to MND are also linked to other neurological health problems. </w:t>
      </w:r>
      <w:r w:rsidR="00D20D01">
        <w:rPr>
          <w:highlight w:val="white"/>
        </w:rPr>
        <w:t>For example</w:t>
      </w:r>
      <w:r w:rsidR="004F72C3">
        <w:rPr>
          <w:highlight w:val="white"/>
        </w:rPr>
        <w:t>,</w:t>
      </w:r>
      <w:r w:rsidR="00D20D01">
        <w:rPr>
          <w:highlight w:val="white"/>
        </w:rPr>
        <w:t xml:space="preserve"> </w:t>
      </w:r>
      <w:r w:rsidRPr="009A1DF2">
        <w:rPr>
          <w:i/>
          <w:iCs/>
          <w:highlight w:val="white"/>
        </w:rPr>
        <w:t>C9orf72</w:t>
      </w:r>
      <w:r>
        <w:rPr>
          <w:highlight w:val="white"/>
        </w:rPr>
        <w:t xml:space="preserve"> is linked to MND and to </w:t>
      </w:r>
      <w:r w:rsidRPr="00914D46">
        <w:rPr>
          <w:color w:val="00818A"/>
          <w:highlight w:val="white"/>
        </w:rPr>
        <w:t xml:space="preserve">frontotemporal dementia </w:t>
      </w:r>
      <w:r w:rsidRPr="00914D46">
        <w:rPr>
          <w:highlight w:val="white"/>
        </w:rPr>
        <w:t>(FTD)</w:t>
      </w:r>
      <w:r>
        <w:rPr>
          <w:highlight w:val="white"/>
        </w:rPr>
        <w:t xml:space="preserve"> [</w:t>
      </w:r>
      <w:r w:rsidR="00262C60">
        <w:rPr>
          <w:highlight w:val="white"/>
        </w:rPr>
        <w:t>10, 11</w:t>
      </w:r>
      <w:r>
        <w:rPr>
          <w:highlight w:val="white"/>
        </w:rPr>
        <w:t>]</w:t>
      </w:r>
      <w:r w:rsidRPr="00914D46">
        <w:rPr>
          <w:highlight w:val="white"/>
        </w:rPr>
        <w:t>.</w:t>
      </w:r>
      <w:r>
        <w:rPr>
          <w:highlight w:val="white"/>
        </w:rPr>
        <w:t xml:space="preserve"> People with this gene change may get MND, FTD or both diseases. Some people may not get either disease. It is not possible to say which disease or symptoms people will get. </w:t>
      </w:r>
    </w:p>
    <w:bookmarkEnd w:id="26"/>
    <w:p w14:paraId="5E28A47D" w14:textId="591839E9" w:rsidR="001E3BAD" w:rsidRDefault="001E3BAD" w:rsidP="003614F7">
      <w:pPr>
        <w:spacing w:line="360" w:lineRule="auto"/>
        <w:rPr>
          <w:b/>
          <w:bCs/>
          <w:i/>
          <w:iCs/>
          <w:color w:val="001E60"/>
          <w:sz w:val="24"/>
          <w:szCs w:val="24"/>
        </w:rPr>
      </w:pPr>
    </w:p>
    <w:p w14:paraId="54B6290C" w14:textId="4333BA8A" w:rsidR="00804F0D" w:rsidRPr="003614F7" w:rsidRDefault="003614F7" w:rsidP="003614F7">
      <w:pPr>
        <w:spacing w:line="360" w:lineRule="auto"/>
        <w:rPr>
          <w:b/>
          <w:bCs/>
          <w:i/>
          <w:iCs/>
        </w:rPr>
      </w:pPr>
      <w:r w:rsidRPr="00B14192">
        <w:rPr>
          <w:b/>
          <w:bCs/>
          <w:i/>
          <w:iCs/>
          <w:color w:val="001E60"/>
          <w:sz w:val="24"/>
          <w:szCs w:val="24"/>
        </w:rPr>
        <w:t>How is MND passed down in families</w:t>
      </w:r>
    </w:p>
    <w:p w14:paraId="2A57EB88" w14:textId="24766572" w:rsidR="0038274B" w:rsidRDefault="001E3BAD" w:rsidP="001E3BAD">
      <w:pPr>
        <w:spacing w:line="360" w:lineRule="auto"/>
      </w:pPr>
      <w:r>
        <w:t>The chance of a gene change linked to MND being passed down from a parent to a child is usually 50% (1 in 2 chance). This is because m</w:t>
      </w:r>
      <w:r w:rsidRPr="008B4046">
        <w:t xml:space="preserve">ost gene changes linked to MND are </w:t>
      </w:r>
      <w:r>
        <w:t>passed down</w:t>
      </w:r>
      <w:r w:rsidRPr="008B4046">
        <w:t xml:space="preserve"> in </w:t>
      </w:r>
      <w:r>
        <w:t xml:space="preserve">what is called a </w:t>
      </w:r>
      <w:r w:rsidRPr="00914D46">
        <w:rPr>
          <w:color w:val="00818A"/>
        </w:rPr>
        <w:t xml:space="preserve">dominant inheritance </w:t>
      </w:r>
      <w:r w:rsidRPr="008B4046">
        <w:t>pattern</w:t>
      </w:r>
      <w:r>
        <w:t xml:space="preserve"> [</w:t>
      </w:r>
      <w:r w:rsidR="00262C60">
        <w:t>10, 11</w:t>
      </w:r>
      <w:r>
        <w:t>]</w:t>
      </w:r>
      <w:r w:rsidRPr="008B4046">
        <w:t xml:space="preserve">. </w:t>
      </w:r>
      <w:r>
        <w:t>Only one parent needs to have</w:t>
      </w:r>
      <w:r w:rsidRPr="008B4046">
        <w:t xml:space="preserve"> the gene change for their child to</w:t>
      </w:r>
      <w:r w:rsidR="00A427BB">
        <w:t xml:space="preserve"> </w:t>
      </w:r>
      <w:r w:rsidR="00517D03">
        <w:t>have a 50% chance</w:t>
      </w:r>
      <w:r w:rsidR="00A427BB">
        <w:t xml:space="preserve"> of</w:t>
      </w:r>
      <w:r w:rsidRPr="008B4046">
        <w:t xml:space="preserve"> </w:t>
      </w:r>
      <w:r>
        <w:t>get</w:t>
      </w:r>
      <w:r w:rsidR="00A427BB">
        <w:t>ting</w:t>
      </w:r>
      <w:r>
        <w:t xml:space="preserve"> it.</w:t>
      </w:r>
    </w:p>
    <w:p w14:paraId="3F7499D3" w14:textId="6D1E9A68" w:rsidR="0038274B" w:rsidRDefault="0038274B" w:rsidP="0038274B">
      <w:pPr>
        <w:spacing w:line="360" w:lineRule="auto"/>
      </w:pPr>
      <w:r>
        <w:t xml:space="preserve">    </w:t>
      </w:r>
    </w:p>
    <w:p w14:paraId="31EEAD31" w14:textId="6BA0B1BC" w:rsidR="0038274B" w:rsidRDefault="002472E0" w:rsidP="0038274B">
      <w:pPr>
        <w:spacing w:line="360" w:lineRule="auto"/>
      </w:pPr>
      <w:r w:rsidRPr="0070502C">
        <w:rPr>
          <w:b/>
          <w:bCs/>
          <w:i/>
          <w:iCs/>
          <w:noProof/>
          <w:color w:val="001E60"/>
          <w:sz w:val="24"/>
          <w:szCs w:val="24"/>
        </w:rPr>
        <w:drawing>
          <wp:anchor distT="0" distB="0" distL="114300" distR="114300" simplePos="0" relativeHeight="251800064" behindDoc="0" locked="0" layoutInCell="1" allowOverlap="1" wp14:anchorId="3B5DFD8C" wp14:editId="60017907">
            <wp:simplePos x="0" y="0"/>
            <wp:positionH relativeFrom="column">
              <wp:posOffset>-897571</wp:posOffset>
            </wp:positionH>
            <wp:positionV relativeFrom="page">
              <wp:posOffset>22439</wp:posOffset>
            </wp:positionV>
            <wp:extent cx="864235" cy="863600"/>
            <wp:effectExtent l="0" t="0" r="0" b="0"/>
            <wp:wrapNone/>
            <wp:docPr id="119473906"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274B">
        <w:t xml:space="preserve">                                  </w:t>
      </w:r>
      <w:r w:rsidR="0040111B" w:rsidRPr="0040111B">
        <w:rPr>
          <w:noProof/>
        </w:rPr>
        <w:drawing>
          <wp:inline distT="0" distB="0" distL="0" distR="0" wp14:anchorId="6F7CA04F" wp14:editId="40A7772D">
            <wp:extent cx="3528204" cy="4100373"/>
            <wp:effectExtent l="0" t="0" r="0" b="0"/>
            <wp:docPr id="2064174647" name="Picture 63" descr="A diagram showing dominant 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74647" name="Picture 63" descr="A diagram showing dominant inheritance"/>
                    <pic:cNvPicPr>
                      <a:picLocks noChangeAspect="1" noChangeArrowheads="1"/>
                    </pic:cNvPicPr>
                  </pic:nvPicPr>
                  <pic:blipFill rotWithShape="1">
                    <a:blip r:embed="rId31">
                      <a:extLst>
                        <a:ext uri="{28A0092B-C50C-407E-A947-70E740481C1C}">
                          <a14:useLocalDpi xmlns:a14="http://schemas.microsoft.com/office/drawing/2010/main" val="0"/>
                        </a:ext>
                      </a:extLst>
                    </a:blip>
                    <a:srcRect l="30412" t="3541" r="27210" b="8901"/>
                    <a:stretch/>
                  </pic:blipFill>
                  <pic:spPr bwMode="auto">
                    <a:xfrm>
                      <a:off x="0" y="0"/>
                      <a:ext cx="3537711" cy="4111422"/>
                    </a:xfrm>
                    <a:prstGeom prst="rect">
                      <a:avLst/>
                    </a:prstGeom>
                    <a:noFill/>
                    <a:ln>
                      <a:noFill/>
                    </a:ln>
                    <a:extLst>
                      <a:ext uri="{53640926-AAD7-44D8-BBD7-CCE9431645EC}">
                        <a14:shadowObscured xmlns:a14="http://schemas.microsoft.com/office/drawing/2010/main"/>
                      </a:ext>
                    </a:extLst>
                  </pic:spPr>
                </pic:pic>
              </a:graphicData>
            </a:graphic>
          </wp:inline>
        </w:drawing>
      </w:r>
    </w:p>
    <w:p w14:paraId="745B727D" w14:textId="3C923021" w:rsidR="001E3BAD" w:rsidRDefault="001E3BAD" w:rsidP="001E3BAD">
      <w:pPr>
        <w:spacing w:line="360" w:lineRule="auto"/>
      </w:pPr>
      <w:r>
        <w:t xml:space="preserve">Some people have a rare gene change linked to MND that is passed down from </w:t>
      </w:r>
      <w:r w:rsidR="00D20D01">
        <w:t xml:space="preserve">a </w:t>
      </w:r>
      <w:r>
        <w:t xml:space="preserve">parent to </w:t>
      </w:r>
      <w:r w:rsidR="00D20D01">
        <w:t xml:space="preserve">their </w:t>
      </w:r>
      <w:r>
        <w:t xml:space="preserve">child in a different pattern. This </w:t>
      </w:r>
      <w:r w:rsidRPr="00914D46">
        <w:rPr>
          <w:color w:val="00818A"/>
        </w:rPr>
        <w:t xml:space="preserve">recessive inheritance </w:t>
      </w:r>
      <w:r>
        <w:t xml:space="preserve">pattern means </w:t>
      </w:r>
      <w:r w:rsidR="00A427BB">
        <w:t>any children are</w:t>
      </w:r>
      <w:r>
        <w:t xml:space="preserve"> less likely to inherit the gene </w:t>
      </w:r>
      <w:r w:rsidR="00D20D01">
        <w:t xml:space="preserve">change </w:t>
      </w:r>
      <w:r>
        <w:t>[</w:t>
      </w:r>
      <w:r w:rsidR="00262C60">
        <w:t>10, 11</w:t>
      </w:r>
      <w:r>
        <w:t>].</w:t>
      </w:r>
    </w:p>
    <w:p w14:paraId="18D104DF" w14:textId="386443DF" w:rsidR="001E3BAD" w:rsidRDefault="001E3BAD" w:rsidP="001E3BAD">
      <w:pPr>
        <w:spacing w:line="360" w:lineRule="auto"/>
      </w:pPr>
      <w:r>
        <w:lastRenderedPageBreak/>
        <w:t>T</w:t>
      </w:r>
      <w:r w:rsidRPr="008B4046">
        <w:t xml:space="preserve">he chance of each child inheriting </w:t>
      </w:r>
      <w:r w:rsidR="00D20D01">
        <w:t>the</w:t>
      </w:r>
      <w:r w:rsidRPr="008B4046">
        <w:t xml:space="preserve"> gene change from their parent</w:t>
      </w:r>
      <w:r>
        <w:t>s</w:t>
      </w:r>
      <w:r w:rsidRPr="008B4046">
        <w:t xml:space="preserve"> is the same</w:t>
      </w:r>
      <w:r>
        <w:t xml:space="preserve"> for each pregnancy</w:t>
      </w:r>
      <w:r w:rsidRPr="008B4046">
        <w:t>.</w:t>
      </w:r>
      <w:r>
        <w:t xml:space="preserve"> The chance is the same if the baby is a girl or a boy, or looks like their parent or not. </w:t>
      </w:r>
    </w:p>
    <w:p w14:paraId="6F290D08" w14:textId="77777777" w:rsidR="00804F0D" w:rsidRDefault="00804F0D" w:rsidP="00804F0D">
      <w:pPr>
        <w:spacing w:line="360" w:lineRule="auto"/>
      </w:pPr>
    </w:p>
    <w:p w14:paraId="166A2303" w14:textId="2E6172D7" w:rsidR="001E3BAD" w:rsidRPr="00F1554B" w:rsidRDefault="001E3BAD" w:rsidP="001E3BAD">
      <w:pPr>
        <w:spacing w:line="360" w:lineRule="auto"/>
        <w:rPr>
          <w:b/>
          <w:bCs/>
          <w:i/>
          <w:iCs/>
          <w:sz w:val="24"/>
          <w:szCs w:val="24"/>
        </w:rPr>
      </w:pPr>
      <w:r w:rsidRPr="0070502C">
        <w:rPr>
          <w:b/>
          <w:bCs/>
          <w:i/>
          <w:iCs/>
          <w:color w:val="001E60"/>
          <w:sz w:val="24"/>
          <w:szCs w:val="24"/>
        </w:rPr>
        <w:t>What is the chance of developing symptoms for people with a gene change</w:t>
      </w:r>
    </w:p>
    <w:p w14:paraId="00CDDC98" w14:textId="206692C4" w:rsidR="001E3BAD" w:rsidRDefault="001E3BAD" w:rsidP="001E3BAD">
      <w:pPr>
        <w:spacing w:line="360" w:lineRule="auto"/>
      </w:pPr>
      <w:r>
        <w:t xml:space="preserve">Not everyone who has a gene change linked to MND </w:t>
      </w:r>
      <w:r w:rsidR="000A3FE2">
        <w:t xml:space="preserve">will </w:t>
      </w:r>
      <w:r>
        <w:t xml:space="preserve">develop symptoms of the disease in their lifetime. Scientists and doctors cannot </w:t>
      </w:r>
      <w:r w:rsidR="00A427BB">
        <w:t>explain why</w:t>
      </w:r>
      <w:r>
        <w:rPr>
          <w:highlight w:val="white"/>
        </w:rPr>
        <w:t xml:space="preserve"> some people with a gene change develop MND, and others </w:t>
      </w:r>
      <w:r w:rsidR="00A427BB">
        <w:rPr>
          <w:highlight w:val="white"/>
        </w:rPr>
        <w:t xml:space="preserve">do </w:t>
      </w:r>
      <w:r>
        <w:rPr>
          <w:highlight w:val="white"/>
        </w:rPr>
        <w:t>not.</w:t>
      </w:r>
      <w:r>
        <w:t xml:space="preserve"> </w:t>
      </w:r>
      <w:r w:rsidR="000A3FE2">
        <w:t>They have found that t</w:t>
      </w:r>
      <w:r w:rsidR="006F2E55">
        <w:t xml:space="preserve">he chance </w:t>
      </w:r>
      <w:r w:rsidR="000A3FE2">
        <w:t xml:space="preserve">of this happening may </w:t>
      </w:r>
      <w:r w:rsidR="006F2E55">
        <w:t>be higher or lower depending on the gene change [</w:t>
      </w:r>
      <w:r w:rsidR="00262C60">
        <w:t>2</w:t>
      </w:r>
      <w:r w:rsidR="006F2E55">
        <w:t>]</w:t>
      </w:r>
      <w:bookmarkStart w:id="27" w:name="_Hlk197532986"/>
      <w:r w:rsidR="00707407">
        <w:t>.</w:t>
      </w:r>
      <w:r w:rsidR="000A3FE2">
        <w:t xml:space="preserve"> </w:t>
      </w:r>
      <w:r w:rsidR="00707407">
        <w:t>T</w:t>
      </w:r>
      <w:r w:rsidR="000A3FE2">
        <w:t xml:space="preserve">hey cannot predict the chance for any </w:t>
      </w:r>
      <w:r w:rsidR="002472E0" w:rsidRPr="0070502C">
        <w:rPr>
          <w:b/>
          <w:bCs/>
          <w:i/>
          <w:iCs/>
          <w:noProof/>
          <w:color w:val="001E60"/>
          <w:sz w:val="24"/>
          <w:szCs w:val="24"/>
        </w:rPr>
        <w:drawing>
          <wp:anchor distT="0" distB="0" distL="114300" distR="114300" simplePos="0" relativeHeight="251802112" behindDoc="0" locked="0" layoutInCell="1" allowOverlap="1" wp14:anchorId="51CFC605" wp14:editId="2020A25E">
            <wp:simplePos x="0" y="0"/>
            <wp:positionH relativeFrom="column">
              <wp:posOffset>-903180</wp:posOffset>
            </wp:positionH>
            <wp:positionV relativeFrom="page">
              <wp:posOffset>5610</wp:posOffset>
            </wp:positionV>
            <wp:extent cx="864235" cy="863600"/>
            <wp:effectExtent l="0" t="0" r="0" b="0"/>
            <wp:wrapNone/>
            <wp:docPr id="1687644350"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FE2">
        <w:t>one person</w:t>
      </w:r>
      <w:bookmarkEnd w:id="27"/>
      <w:r w:rsidR="006F2E55">
        <w:t xml:space="preserve">. </w:t>
      </w:r>
      <w:r w:rsidR="000A3FE2">
        <w:t>T</w:t>
      </w:r>
      <w:r w:rsidR="006F2E55">
        <w:t xml:space="preserve">he term </w:t>
      </w:r>
      <w:r w:rsidR="006F2E55">
        <w:rPr>
          <w:color w:val="00818A"/>
        </w:rPr>
        <w:t>p</w:t>
      </w:r>
      <w:r w:rsidRPr="00914D46">
        <w:rPr>
          <w:color w:val="00818A"/>
        </w:rPr>
        <w:t>enetrance</w:t>
      </w:r>
      <w:r>
        <w:t xml:space="preserve"> </w:t>
      </w:r>
      <w:r w:rsidR="000A3FE2">
        <w:t xml:space="preserve">is </w:t>
      </w:r>
      <w:r>
        <w:t>used by scientists to describe the chance a person with a gene change linked to a disease will get th</w:t>
      </w:r>
      <w:r w:rsidR="00A427BB">
        <w:t>at</w:t>
      </w:r>
      <w:r>
        <w:t xml:space="preserve"> disease. </w:t>
      </w:r>
    </w:p>
    <w:p w14:paraId="4C7D2B97" w14:textId="532A2F9E" w:rsidR="008425D1" w:rsidRDefault="008425D1" w:rsidP="00804F0D">
      <w:pPr>
        <w:spacing w:line="360" w:lineRule="auto"/>
      </w:pPr>
    </w:p>
    <w:p w14:paraId="6C0C94F6" w14:textId="5311927E" w:rsidR="001E3BAD" w:rsidRPr="0070502C" w:rsidRDefault="001E3BAD" w:rsidP="001E3BAD">
      <w:pPr>
        <w:spacing w:line="360" w:lineRule="auto"/>
        <w:rPr>
          <w:b/>
          <w:bCs/>
          <w:i/>
          <w:iCs/>
          <w:color w:val="001E60"/>
          <w:sz w:val="24"/>
          <w:szCs w:val="24"/>
          <w:highlight w:val="white"/>
        </w:rPr>
      </w:pPr>
      <w:r w:rsidRPr="0070502C">
        <w:rPr>
          <w:b/>
          <w:bCs/>
          <w:i/>
          <w:iCs/>
          <w:color w:val="001E60"/>
          <w:sz w:val="24"/>
          <w:szCs w:val="24"/>
          <w:highlight w:val="white"/>
        </w:rPr>
        <w:t xml:space="preserve">What is the chance </w:t>
      </w:r>
      <w:r w:rsidR="00D20D01">
        <w:rPr>
          <w:b/>
          <w:bCs/>
          <w:i/>
          <w:iCs/>
          <w:color w:val="001E60"/>
          <w:sz w:val="24"/>
          <w:szCs w:val="24"/>
          <w:highlight w:val="white"/>
        </w:rPr>
        <w:t xml:space="preserve">a person with MND </w:t>
      </w:r>
      <w:r w:rsidR="00736CC8">
        <w:rPr>
          <w:b/>
          <w:bCs/>
          <w:i/>
          <w:iCs/>
          <w:color w:val="001E60"/>
          <w:sz w:val="24"/>
          <w:szCs w:val="24"/>
          <w:highlight w:val="white"/>
        </w:rPr>
        <w:t>will be found to have a</w:t>
      </w:r>
      <w:r w:rsidRPr="0070502C">
        <w:rPr>
          <w:b/>
          <w:bCs/>
          <w:i/>
          <w:iCs/>
          <w:color w:val="001E60"/>
          <w:sz w:val="24"/>
          <w:szCs w:val="24"/>
          <w:highlight w:val="white"/>
        </w:rPr>
        <w:t xml:space="preserve"> gene change through genetic testing</w:t>
      </w:r>
    </w:p>
    <w:p w14:paraId="19A161D3" w14:textId="498A5AA6" w:rsidR="00904E0A" w:rsidRDefault="001E3BAD" w:rsidP="001E3BAD">
      <w:pPr>
        <w:spacing w:line="360" w:lineRule="auto"/>
      </w:pPr>
      <w:r>
        <w:rPr>
          <w:highlight w:val="white"/>
        </w:rPr>
        <w:t xml:space="preserve">Genetic testing cannot always find a gene change in a person with MND even if they have a family history of MND. </w:t>
      </w:r>
      <w:r w:rsidR="004F72C3">
        <w:rPr>
          <w:highlight w:val="white"/>
        </w:rPr>
        <w:t>This is because s</w:t>
      </w:r>
      <w:r>
        <w:rPr>
          <w:highlight w:val="white"/>
        </w:rPr>
        <w:t xml:space="preserve">cientists have not found all the gene changes linked </w:t>
      </w:r>
      <w:r w:rsidR="00A427BB">
        <w:rPr>
          <w:highlight w:val="white"/>
        </w:rPr>
        <w:t xml:space="preserve">to </w:t>
      </w:r>
      <w:r>
        <w:rPr>
          <w:highlight w:val="white"/>
        </w:rPr>
        <w:t xml:space="preserve">MND yet. </w:t>
      </w:r>
      <w:bookmarkStart w:id="28" w:name="_Hlk198127738"/>
      <w:r w:rsidR="00707407" w:rsidRPr="00707407">
        <w:t>There may still be an inherited form of MND in the family</w:t>
      </w:r>
      <w:r w:rsidR="00707407">
        <w:rPr>
          <w:highlight w:val="white"/>
        </w:rPr>
        <w:t xml:space="preserve">. </w:t>
      </w:r>
      <w:r>
        <w:rPr>
          <w:highlight w:val="white"/>
        </w:rPr>
        <w:t xml:space="preserve">If no gene change is found in a person with MND, their family members cannot have </w:t>
      </w:r>
      <w:r w:rsidRPr="000240E1">
        <w:rPr>
          <w:color w:val="00818A"/>
          <w:highlight w:val="white"/>
        </w:rPr>
        <w:t>predictive</w:t>
      </w:r>
      <w:r w:rsidR="00707407" w:rsidRPr="000240E1">
        <w:rPr>
          <w:color w:val="00818A"/>
          <w:highlight w:val="white"/>
        </w:rPr>
        <w:t xml:space="preserve"> genetic testing</w:t>
      </w:r>
      <w:r w:rsidRPr="000240E1">
        <w:rPr>
          <w:color w:val="00818A"/>
          <w:highlight w:val="white"/>
        </w:rPr>
        <w:t xml:space="preserve"> </w:t>
      </w:r>
      <w:r>
        <w:rPr>
          <w:highlight w:val="white"/>
        </w:rPr>
        <w:t xml:space="preserve">or </w:t>
      </w:r>
      <w:r w:rsidRPr="000240E1">
        <w:rPr>
          <w:color w:val="00818A"/>
          <w:highlight w:val="white"/>
        </w:rPr>
        <w:t>reproductive genetic testing</w:t>
      </w:r>
      <w:r>
        <w:rPr>
          <w:highlight w:val="white"/>
        </w:rPr>
        <w:t xml:space="preserve">. </w:t>
      </w:r>
      <w:bookmarkEnd w:id="28"/>
    </w:p>
    <w:p w14:paraId="4C220481" w14:textId="77777777" w:rsidR="00904E0A" w:rsidRDefault="00904E0A" w:rsidP="001E3BAD">
      <w:pPr>
        <w:spacing w:line="360" w:lineRule="auto"/>
      </w:pPr>
    </w:p>
    <w:p w14:paraId="39BB9B6D" w14:textId="351AFEE0" w:rsidR="001E3BAD" w:rsidRDefault="00904E0A" w:rsidP="001E3BAD">
      <w:pPr>
        <w:spacing w:line="360" w:lineRule="auto"/>
      </w:pPr>
      <w:r>
        <w:t xml:space="preserve">Some people </w:t>
      </w:r>
      <w:r w:rsidR="00517D03">
        <w:t xml:space="preserve">with MND </w:t>
      </w:r>
      <w:r>
        <w:t xml:space="preserve">who have a gene change linked to </w:t>
      </w:r>
      <w:r w:rsidR="00517D03">
        <w:t>their disease</w:t>
      </w:r>
      <w:r>
        <w:t xml:space="preserve"> do not have a known family history of MND. </w:t>
      </w:r>
      <w:r w:rsidR="001E3BAD">
        <w:rPr>
          <w:highlight w:val="white"/>
        </w:rPr>
        <w:t>Scientists are more likely to find a gene change linked to MND in people with a family history, than in people without a family history</w:t>
      </w:r>
      <w:r>
        <w:rPr>
          <w:highlight w:val="white"/>
        </w:rPr>
        <w:t xml:space="preserve"> [11</w:t>
      </w:r>
      <w:r w:rsidR="00DA2E38">
        <w:t>, 23, 24</w:t>
      </w:r>
      <w:r>
        <w:rPr>
          <w:highlight w:val="white"/>
        </w:rPr>
        <w:t>]</w:t>
      </w:r>
      <w:r w:rsidR="001E3BAD">
        <w:rPr>
          <w:highlight w:val="white"/>
        </w:rPr>
        <w:t xml:space="preserve">. </w:t>
      </w:r>
    </w:p>
    <w:p w14:paraId="6294063A" w14:textId="77777777" w:rsidR="0038274B" w:rsidRDefault="0038274B" w:rsidP="001E3BAD">
      <w:pPr>
        <w:spacing w:line="360" w:lineRule="auto"/>
      </w:pPr>
    </w:p>
    <w:p w14:paraId="1D0C83CC" w14:textId="7AE14DD3" w:rsidR="00DA2E38" w:rsidRPr="00DA2E38" w:rsidRDefault="00DA2E38" w:rsidP="00DA2E38">
      <w:pPr>
        <w:spacing w:line="360" w:lineRule="auto"/>
      </w:pPr>
      <w:r w:rsidRPr="00DA2E38">
        <w:rPr>
          <w:noProof/>
        </w:rPr>
        <w:drawing>
          <wp:inline distT="0" distB="0" distL="0" distR="0" wp14:anchorId="52FBB2F0" wp14:editId="64B6B25B">
            <wp:extent cx="5731096" cy="2496516"/>
            <wp:effectExtent l="0" t="0" r="3175" b="0"/>
            <wp:docPr id="1043478333" name="Picture 16" descr="A diagram showing the chance of having a gene change linked to MND for people with MND who have a family history of the disease, and people without a family history of the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78333" name="Picture 16" descr="A diagram showing the chance of having a gene change linked to MND for people with MND who have a family history of the disease, and people without a family history of the diseas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5425" b="17146"/>
                    <a:stretch/>
                  </pic:blipFill>
                  <pic:spPr bwMode="auto">
                    <a:xfrm>
                      <a:off x="0" y="0"/>
                      <a:ext cx="5731510" cy="2496696"/>
                    </a:xfrm>
                    <a:prstGeom prst="rect">
                      <a:avLst/>
                    </a:prstGeom>
                    <a:noFill/>
                    <a:ln>
                      <a:noFill/>
                    </a:ln>
                    <a:extLst>
                      <a:ext uri="{53640926-AAD7-44D8-BBD7-CCE9431645EC}">
                        <a14:shadowObscured xmlns:a14="http://schemas.microsoft.com/office/drawing/2010/main"/>
                      </a:ext>
                    </a:extLst>
                  </pic:spPr>
                </pic:pic>
              </a:graphicData>
            </a:graphic>
          </wp:inline>
        </w:drawing>
      </w:r>
    </w:p>
    <w:p w14:paraId="1A89FE82" w14:textId="77777777" w:rsidR="00804F0D" w:rsidRDefault="00804F0D" w:rsidP="00804F0D">
      <w:pPr>
        <w:spacing w:line="360" w:lineRule="auto"/>
      </w:pPr>
    </w:p>
    <w:p w14:paraId="2939B2FB" w14:textId="0D24B999" w:rsidR="00904E0A" w:rsidRPr="00904E0A" w:rsidRDefault="00904E0A" w:rsidP="00904E0A">
      <w:pPr>
        <w:spacing w:line="360" w:lineRule="auto"/>
      </w:pPr>
    </w:p>
    <w:p w14:paraId="544F972C" w14:textId="1D19F7D3" w:rsidR="001E3BAD" w:rsidRDefault="001E3BAD" w:rsidP="001E3BAD">
      <w:pPr>
        <w:spacing w:line="360" w:lineRule="auto"/>
      </w:pPr>
      <w:r>
        <w:lastRenderedPageBreak/>
        <w:t xml:space="preserve">Some people with MND who have a gene change do not know of any relatives who had MND before them. There are many </w:t>
      </w:r>
      <w:r w:rsidRPr="0037349B">
        <w:rPr>
          <w:highlight w:val="white"/>
        </w:rPr>
        <w:t xml:space="preserve">reasons </w:t>
      </w:r>
      <w:r>
        <w:rPr>
          <w:highlight w:val="white"/>
        </w:rPr>
        <w:t xml:space="preserve">why people may not know </w:t>
      </w:r>
      <w:r w:rsidR="00A427BB">
        <w:rPr>
          <w:highlight w:val="white"/>
        </w:rPr>
        <w:t xml:space="preserve">of </w:t>
      </w:r>
      <w:r>
        <w:rPr>
          <w:highlight w:val="white"/>
        </w:rPr>
        <w:t xml:space="preserve">other family members with MND. Family members may have been </w:t>
      </w:r>
      <w:r w:rsidRPr="0037349B">
        <w:rPr>
          <w:highlight w:val="white"/>
        </w:rPr>
        <w:t>diagnosed with a different illness</w:t>
      </w:r>
      <w:r>
        <w:rPr>
          <w:highlight w:val="white"/>
        </w:rPr>
        <w:t xml:space="preserve"> such as </w:t>
      </w:r>
      <w:r w:rsidRPr="00914D46">
        <w:rPr>
          <w:color w:val="00818A"/>
          <w:highlight w:val="white"/>
        </w:rPr>
        <w:t>FTD</w:t>
      </w:r>
      <w:r w:rsidRPr="0037349B">
        <w:rPr>
          <w:highlight w:val="white"/>
        </w:rPr>
        <w:t xml:space="preserve">, or </w:t>
      </w:r>
      <w:r>
        <w:rPr>
          <w:highlight w:val="white"/>
        </w:rPr>
        <w:t>they may have had the</w:t>
      </w:r>
      <w:r w:rsidRPr="0037349B">
        <w:rPr>
          <w:highlight w:val="white"/>
        </w:rPr>
        <w:t xml:space="preserve"> gene change </w:t>
      </w:r>
      <w:r>
        <w:rPr>
          <w:highlight w:val="white"/>
        </w:rPr>
        <w:t xml:space="preserve">but not got </w:t>
      </w:r>
      <w:r w:rsidRPr="0037349B">
        <w:rPr>
          <w:highlight w:val="white"/>
        </w:rPr>
        <w:t xml:space="preserve">MND </w:t>
      </w:r>
      <w:r>
        <w:rPr>
          <w:highlight w:val="white"/>
        </w:rPr>
        <w:t xml:space="preserve">symptoms </w:t>
      </w:r>
      <w:r w:rsidRPr="0037349B">
        <w:rPr>
          <w:highlight w:val="white"/>
        </w:rPr>
        <w:t>in their lifetime.</w:t>
      </w:r>
      <w:bookmarkStart w:id="29" w:name="_wbck8px4je5" w:colFirst="0" w:colLast="0"/>
      <w:bookmarkStart w:id="30" w:name="_ufkvv9q5f5r3" w:colFirst="0" w:colLast="0"/>
      <w:bookmarkStart w:id="31" w:name="_1m9tycg49h6e" w:colFirst="0" w:colLast="0"/>
      <w:bookmarkEnd w:id="29"/>
      <w:bookmarkEnd w:id="30"/>
      <w:bookmarkEnd w:id="31"/>
    </w:p>
    <w:p w14:paraId="0A944DB4" w14:textId="77777777" w:rsidR="008E614A" w:rsidRDefault="008E614A" w:rsidP="008E614A">
      <w:pPr>
        <w:spacing w:line="360" w:lineRule="auto"/>
        <w:rPr>
          <w:b/>
          <w:i/>
          <w:iCs/>
          <w:color w:val="001E60"/>
        </w:rPr>
      </w:pPr>
    </w:p>
    <w:p w14:paraId="055E14E6" w14:textId="3EB09A43" w:rsidR="00630574" w:rsidRPr="00CA0B8D" w:rsidRDefault="00DB01E5" w:rsidP="00972BB6">
      <w:pPr>
        <w:spacing w:line="360" w:lineRule="auto"/>
        <w:rPr>
          <w:b/>
          <w:i/>
          <w:iCs/>
          <w:color w:val="001E60"/>
        </w:rPr>
      </w:pPr>
      <w:r w:rsidRPr="00CA0B8D">
        <w:rPr>
          <w:b/>
          <w:i/>
          <w:iCs/>
          <w:color w:val="001E60"/>
        </w:rPr>
        <w:t xml:space="preserve">Use this space to </w:t>
      </w:r>
      <w:r>
        <w:rPr>
          <w:b/>
          <w:i/>
          <w:iCs/>
          <w:color w:val="001E60"/>
        </w:rPr>
        <w:t>jot</w:t>
      </w:r>
      <w:r w:rsidRPr="00CA0B8D">
        <w:rPr>
          <w:b/>
          <w:i/>
          <w:iCs/>
          <w:color w:val="001E60"/>
        </w:rPr>
        <w:t xml:space="preserve"> down</w:t>
      </w:r>
      <w:r>
        <w:rPr>
          <w:b/>
          <w:i/>
          <w:iCs/>
          <w:color w:val="001E60"/>
        </w:rPr>
        <w:t xml:space="preserve"> your thoughts</w:t>
      </w:r>
      <w:r w:rsidR="00CE01E2">
        <w:rPr>
          <w:b/>
          <w:i/>
          <w:iCs/>
          <w:color w:val="001E60"/>
        </w:rPr>
        <w:t xml:space="preserve"> or questions. You can use these</w:t>
      </w:r>
      <w:r w:rsidRPr="00CA0B8D">
        <w:rPr>
          <w:b/>
          <w:i/>
          <w:iCs/>
          <w:color w:val="001E60"/>
        </w:rPr>
        <w:t xml:space="preserve"> notes </w:t>
      </w:r>
      <w:r w:rsidR="00A20971">
        <w:rPr>
          <w:b/>
          <w:i/>
          <w:iCs/>
          <w:color w:val="001E60"/>
        </w:rPr>
        <w:t>when talking</w:t>
      </w:r>
      <w:r w:rsidR="00A20971" w:rsidRPr="00CA0B8D">
        <w:rPr>
          <w:b/>
          <w:i/>
          <w:iCs/>
          <w:color w:val="001E60"/>
        </w:rPr>
        <w:t xml:space="preserve"> </w:t>
      </w:r>
      <w:r w:rsidRPr="00CA0B8D">
        <w:rPr>
          <w:b/>
          <w:i/>
          <w:iCs/>
          <w:color w:val="001E60"/>
        </w:rPr>
        <w:t xml:space="preserve">with your family </w:t>
      </w:r>
      <w:r w:rsidR="00A8770E">
        <w:rPr>
          <w:b/>
          <w:i/>
          <w:iCs/>
          <w:color w:val="001E60"/>
        </w:rPr>
        <w:t>and</w:t>
      </w:r>
      <w:r w:rsidRPr="00CA0B8D">
        <w:rPr>
          <w:b/>
          <w:i/>
          <w:iCs/>
          <w:color w:val="001E60"/>
        </w:rPr>
        <w:t xml:space="preserve"> healthcare team.</w:t>
      </w:r>
    </w:p>
    <w:p w14:paraId="2B299941" w14:textId="6C0D3423" w:rsidR="00804F0D" w:rsidRPr="00804F0D" w:rsidRDefault="000E169F" w:rsidP="00804F0D">
      <w:pPr>
        <w:spacing w:line="360" w:lineRule="auto"/>
      </w:pPr>
      <w:r w:rsidRPr="00CF7BC3">
        <w:rPr>
          <w:noProof/>
        </w:rPr>
        <w:drawing>
          <wp:anchor distT="114300" distB="114300" distL="114300" distR="114300" simplePos="0" relativeHeight="251641344" behindDoc="0" locked="0" layoutInCell="1" allowOverlap="1" wp14:anchorId="2F738038" wp14:editId="11B32696">
            <wp:simplePos x="0" y="0"/>
            <wp:positionH relativeFrom="column">
              <wp:posOffset>5384800</wp:posOffset>
            </wp:positionH>
            <wp:positionV relativeFrom="paragraph">
              <wp:posOffset>1249946</wp:posOffset>
            </wp:positionV>
            <wp:extent cx="641350" cy="648513"/>
            <wp:effectExtent l="0" t="0" r="6350" b="0"/>
            <wp:wrapNone/>
            <wp:docPr id="111964842" name="Picture 21" descr="A piece of paper and a pencil, giving a prompt to write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4842" name="Picture 21" descr="A piece of paper and a pencil, giving a prompt to write a respo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48513"/>
                    </a:xfrm>
                    <a:prstGeom prst="rect">
                      <a:avLst/>
                    </a:prstGeom>
                    <a:noFill/>
                  </pic:spPr>
                </pic:pic>
              </a:graphicData>
            </a:graphic>
            <wp14:sizeRelH relativeFrom="page">
              <wp14:pctWidth>0</wp14:pctWidth>
            </wp14:sizeRelH>
            <wp14:sizeRelV relativeFrom="page">
              <wp14:pctHeight>0</wp14:pctHeight>
            </wp14:sizeRelV>
          </wp:anchor>
        </w:drawing>
      </w:r>
      <w:r w:rsidR="002472E0" w:rsidRPr="0070502C">
        <w:rPr>
          <w:b/>
          <w:bCs/>
          <w:i/>
          <w:iCs/>
          <w:noProof/>
          <w:color w:val="001E60"/>
          <w:sz w:val="24"/>
          <w:szCs w:val="24"/>
        </w:rPr>
        <w:drawing>
          <wp:anchor distT="0" distB="0" distL="114300" distR="114300" simplePos="0" relativeHeight="251804160" behindDoc="0" locked="0" layoutInCell="1" allowOverlap="1" wp14:anchorId="7ADB3B1D" wp14:editId="0A2BE197">
            <wp:simplePos x="0" y="0"/>
            <wp:positionH relativeFrom="column">
              <wp:posOffset>-914400</wp:posOffset>
            </wp:positionH>
            <wp:positionV relativeFrom="page">
              <wp:posOffset>16829</wp:posOffset>
            </wp:positionV>
            <wp:extent cx="864235" cy="863600"/>
            <wp:effectExtent l="0" t="0" r="0" b="0"/>
            <wp:wrapNone/>
            <wp:docPr id="522016199" name="Picture 1" descr="Section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1311" name="Picture 1" descr="Section D logo"/>
                    <pic:cNvPicPr/>
                  </pic:nvPicPr>
                  <pic:blipFill rotWithShape="1">
                    <a:blip r:embed="rId29">
                      <a:extLst>
                        <a:ext uri="{28A0092B-C50C-407E-A947-70E740481C1C}">
                          <a14:useLocalDpi xmlns:a14="http://schemas.microsoft.com/office/drawing/2010/main" val="0"/>
                        </a:ext>
                      </a:extLst>
                    </a:blip>
                    <a:srcRect l="3788" t="5462" r="4965" b="6930"/>
                    <a:stretch/>
                  </pic:blipFill>
                  <pic:spPr bwMode="auto">
                    <a:xfrm>
                      <a:off x="0" y="0"/>
                      <a:ext cx="86423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F0D" w:rsidRPr="00CF7BC3">
        <w:rPr>
          <w:noProof/>
        </w:rPr>
        <mc:AlternateContent>
          <mc:Choice Requires="wps">
            <w:drawing>
              <wp:inline distT="0" distB="0" distL="0" distR="0" wp14:anchorId="1F266EA5" wp14:editId="030DB172">
                <wp:extent cx="5715000" cy="1650261"/>
                <wp:effectExtent l="19050" t="19050" r="19050" b="26670"/>
                <wp:docPr id="16422626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50261"/>
                        </a:xfrm>
                        <a:prstGeom prst="rect">
                          <a:avLst/>
                        </a:prstGeom>
                        <a:solidFill>
                          <a:schemeClr val="lt1">
                            <a:lumMod val="100000"/>
                            <a:lumOff val="0"/>
                          </a:schemeClr>
                        </a:solidFill>
                        <a:ln w="28575">
                          <a:solidFill>
                            <a:srgbClr val="0077C8"/>
                          </a:solidFill>
                          <a:miter lim="800000"/>
                          <a:headEnd/>
                          <a:tailEnd/>
                        </a:ln>
                      </wps:spPr>
                      <wps:txbx>
                        <w:txbxContent>
                          <w:p w14:paraId="79FDB34E" w14:textId="77777777" w:rsidR="00804F0D" w:rsidRDefault="00804F0D" w:rsidP="00804F0D">
                            <w:pPr>
                              <w:spacing w:line="240" w:lineRule="auto"/>
                            </w:pPr>
                            <w:permStart w:id="49631637" w:edGrp="everyone"/>
                            <w:permEnd w:id="49631637"/>
                          </w:p>
                        </w:txbxContent>
                      </wps:txbx>
                      <wps:bodyPr rot="0" vert="horz" wrap="square" lIns="91425" tIns="91425" rIns="91425" bIns="91425" anchor="t" anchorCtr="0" upright="1">
                        <a:noAutofit/>
                      </wps:bodyPr>
                    </wps:wsp>
                  </a:graphicData>
                </a:graphic>
              </wp:inline>
            </w:drawing>
          </mc:Choice>
          <mc:Fallback>
            <w:pict>
              <v:shape w14:anchorId="1F266EA5" id="_x0000_s1030" type="#_x0000_t202" style="width:450pt;height:1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" fillcolor="white [3201]" strokecolor="#0077c8" strokeweight="2.25pt">
                <v:textbox inset="2.53958mm,2.53958mm,2.53958mm,2.53958mm">
                  <w:txbxContent>
                    <w:p w14:paraId="79FDB34E" w14:textId="77777777" w:rsidR="00804F0D" w:rsidRDefault="00804F0D" w:rsidP="00804F0D">
                      <w:pPr>
                        <w:spacing w:line="240" w:lineRule="auto"/>
                      </w:pPr>
                      <w:permStart w:id="49631637" w:edGrp="everyone"/>
                      <w:permEnd w:id="49631637"/>
                    </w:p>
                  </w:txbxContent>
                </v:textbox>
                <w10:anchorlock/>
              </v:shape>
            </w:pict>
          </mc:Fallback>
        </mc:AlternateContent>
      </w:r>
    </w:p>
    <w:p w14:paraId="3C32E533" w14:textId="5253E5C7" w:rsidR="00A8770E" w:rsidRDefault="00A8770E">
      <w:pPr>
        <w:spacing w:after="160" w:line="278" w:lineRule="auto"/>
        <w:rPr>
          <w:b/>
          <w:bCs/>
          <w:color w:val="001E60"/>
          <w:sz w:val="44"/>
          <w:szCs w:val="44"/>
        </w:rPr>
      </w:pPr>
      <w:r>
        <w:rPr>
          <w:b/>
          <w:bCs/>
          <w:color w:val="001E60"/>
          <w:sz w:val="44"/>
          <w:szCs w:val="44"/>
        </w:rPr>
        <w:br w:type="page"/>
      </w:r>
    </w:p>
    <w:p w14:paraId="20D67866" w14:textId="08FDAFF6" w:rsidR="008A1FA3" w:rsidRPr="001E3BAD" w:rsidRDefault="002472E0" w:rsidP="00BB0284">
      <w:pPr>
        <w:spacing w:after="160" w:line="278" w:lineRule="auto"/>
        <w:rPr>
          <w:b/>
          <w:bCs/>
          <w:color w:val="001E60"/>
          <w:sz w:val="44"/>
          <w:szCs w:val="44"/>
        </w:rPr>
      </w:pPr>
      <w:r>
        <w:rPr>
          <w:noProof/>
        </w:rPr>
        <w:lastRenderedPageBreak/>
        <w:drawing>
          <wp:anchor distT="0" distB="0" distL="114300" distR="114300" simplePos="0" relativeHeight="251658752" behindDoc="0" locked="0" layoutInCell="1" allowOverlap="1" wp14:anchorId="185218F9" wp14:editId="07FD0E33">
            <wp:simplePos x="0" y="0"/>
            <wp:positionH relativeFrom="column">
              <wp:posOffset>-908790</wp:posOffset>
            </wp:positionH>
            <wp:positionV relativeFrom="page">
              <wp:posOffset>16829</wp:posOffset>
            </wp:positionV>
            <wp:extent cx="871855" cy="862965"/>
            <wp:effectExtent l="0" t="0" r="4445" b="0"/>
            <wp:wrapNone/>
            <wp:docPr id="1653945583" name="Picture 1" descr="Section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2447" name="Picture 1" descr="Section E logo"/>
                    <pic:cNvPicPr/>
                  </pic:nvPicPr>
                  <pic:blipFill rotWithShape="1">
                    <a:blip r:embed="rId33">
                      <a:extLst>
                        <a:ext uri="{28A0092B-C50C-407E-A947-70E740481C1C}">
                          <a14:useLocalDpi xmlns:a14="http://schemas.microsoft.com/office/drawing/2010/main" val="0"/>
                        </a:ext>
                      </a:extLst>
                    </a:blip>
                    <a:srcRect l="9544" t="5834" b="6617"/>
                    <a:stretch/>
                  </pic:blipFill>
                  <pic:spPr bwMode="auto">
                    <a:xfrm>
                      <a:off x="0" y="0"/>
                      <a:ext cx="87185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05EE" w:rsidRPr="005B7AEB">
        <w:rPr>
          <w:b/>
          <w:bCs/>
          <w:noProof/>
          <w:sz w:val="40"/>
          <w:szCs w:val="40"/>
          <w14:ligatures w14:val="standardContextual"/>
        </w:rPr>
        <mc:AlternateContent>
          <mc:Choice Requires="wps">
            <w:drawing>
              <wp:anchor distT="0" distB="0" distL="114300" distR="114300" simplePos="0" relativeHeight="251735552" behindDoc="1" locked="0" layoutInCell="1" allowOverlap="1" wp14:anchorId="01DECCF0" wp14:editId="3F5ED4A3">
                <wp:simplePos x="0" y="0"/>
                <wp:positionH relativeFrom="column">
                  <wp:posOffset>-119269</wp:posOffset>
                </wp:positionH>
                <wp:positionV relativeFrom="paragraph">
                  <wp:posOffset>-34649</wp:posOffset>
                </wp:positionV>
                <wp:extent cx="5859780" cy="763270"/>
                <wp:effectExtent l="0" t="0" r="26670" b="17780"/>
                <wp:wrapNone/>
                <wp:docPr id="1389066197" name="Rectangle: Rounded Corners 7"/>
                <wp:cNvGraphicFramePr/>
                <a:graphic xmlns:a="http://schemas.openxmlformats.org/drawingml/2006/main">
                  <a:graphicData uri="http://schemas.microsoft.com/office/word/2010/wordprocessingShape">
                    <wps:wsp>
                      <wps:cNvSpPr/>
                      <wps:spPr>
                        <a:xfrm>
                          <a:off x="0" y="0"/>
                          <a:ext cx="5859780" cy="763270"/>
                        </a:xfrm>
                        <a:prstGeom prst="roundRect">
                          <a:avLst/>
                        </a:prstGeom>
                        <a:solidFill>
                          <a:srgbClr val="93328E">
                            <a:alpha val="24706"/>
                          </a:srgbClr>
                        </a:solidFill>
                        <a:ln>
                          <a:solidFill>
                            <a:srgbClr val="93328E">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C8C03" id="Rectangle: Rounded Corners 7" o:spid="_x0000_s1026" style="position:absolute;margin-left:-9.4pt;margin-top:-2.75pt;width:461.4pt;height:60.1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" fillcolor="#93328e" strokecolor="#93328e" strokeweight="1pt">
                <v:fill opacity="16191f"/>
                <v:stroke opacity="16191f" joinstyle="miter"/>
              </v:roundrect>
            </w:pict>
          </mc:Fallback>
        </mc:AlternateContent>
      </w:r>
      <w:r w:rsidR="008A1FA3" w:rsidRPr="001E3BAD">
        <w:rPr>
          <w:b/>
          <w:bCs/>
          <w:color w:val="001E60"/>
          <w:sz w:val="44"/>
          <w:szCs w:val="44"/>
        </w:rPr>
        <w:t xml:space="preserve">Section E: Options </w:t>
      </w:r>
      <w:r w:rsidR="009D1ABB">
        <w:rPr>
          <w:b/>
          <w:bCs/>
          <w:color w:val="001E60"/>
          <w:sz w:val="44"/>
          <w:szCs w:val="44"/>
        </w:rPr>
        <w:t>f</w:t>
      </w:r>
      <w:r w:rsidR="008A1FA3" w:rsidRPr="001E3BAD">
        <w:rPr>
          <w:b/>
          <w:bCs/>
          <w:color w:val="001E60"/>
          <w:sz w:val="44"/>
          <w:szCs w:val="44"/>
        </w:rPr>
        <w:t xml:space="preserve">or </w:t>
      </w:r>
      <w:r w:rsidR="009D1ABB">
        <w:rPr>
          <w:b/>
          <w:bCs/>
          <w:color w:val="001E60"/>
          <w:sz w:val="44"/>
          <w:szCs w:val="44"/>
        </w:rPr>
        <w:t>h</w:t>
      </w:r>
      <w:r w:rsidR="008A1FA3" w:rsidRPr="001E3BAD">
        <w:rPr>
          <w:b/>
          <w:bCs/>
          <w:color w:val="001E60"/>
          <w:sz w:val="44"/>
          <w:szCs w:val="44"/>
        </w:rPr>
        <w:t xml:space="preserve">aving </w:t>
      </w:r>
      <w:r w:rsidR="00D41483">
        <w:rPr>
          <w:b/>
          <w:bCs/>
          <w:color w:val="001E60"/>
          <w:sz w:val="44"/>
          <w:szCs w:val="44"/>
        </w:rPr>
        <w:t>a</w:t>
      </w:r>
      <w:r w:rsidR="008A1FA3" w:rsidRPr="001E3BAD">
        <w:rPr>
          <w:b/>
          <w:bCs/>
          <w:color w:val="001E60"/>
          <w:sz w:val="44"/>
          <w:szCs w:val="44"/>
        </w:rPr>
        <w:t xml:space="preserve"> </w:t>
      </w:r>
      <w:r w:rsidR="009D1ABB">
        <w:rPr>
          <w:b/>
          <w:bCs/>
          <w:color w:val="001E60"/>
          <w:sz w:val="44"/>
          <w:szCs w:val="44"/>
        </w:rPr>
        <w:t>f</w:t>
      </w:r>
      <w:r w:rsidR="008A1FA3" w:rsidRPr="001E3BAD">
        <w:rPr>
          <w:b/>
          <w:bCs/>
          <w:color w:val="001E60"/>
          <w:sz w:val="44"/>
          <w:szCs w:val="44"/>
        </w:rPr>
        <w:t xml:space="preserve">amily </w:t>
      </w:r>
      <w:r w:rsidR="00D41483">
        <w:rPr>
          <w:b/>
          <w:bCs/>
          <w:color w:val="001E60"/>
          <w:sz w:val="44"/>
          <w:szCs w:val="44"/>
        </w:rPr>
        <w:t>i</w:t>
      </w:r>
      <w:r w:rsidR="008A1FA3" w:rsidRPr="001E3BAD">
        <w:rPr>
          <w:b/>
          <w:bCs/>
          <w:color w:val="001E60"/>
          <w:sz w:val="44"/>
          <w:szCs w:val="44"/>
        </w:rPr>
        <w:t>n MND</w:t>
      </w:r>
    </w:p>
    <w:p w14:paraId="7D86A8B1" w14:textId="6E73FA77" w:rsidR="00F90F39" w:rsidRDefault="00F90F39" w:rsidP="00F90F39">
      <w:pPr>
        <w:spacing w:line="360" w:lineRule="auto"/>
      </w:pPr>
      <w:bookmarkStart w:id="32" w:name="_mb915f48fdgo" w:colFirst="0" w:colLast="0"/>
      <w:bookmarkStart w:id="33" w:name="_Hlk190768514"/>
      <w:bookmarkEnd w:id="32"/>
      <w:r w:rsidRPr="00CF7BC3">
        <w:t xml:space="preserve">This section </w:t>
      </w:r>
      <w:r>
        <w:t>has</w:t>
      </w:r>
      <w:r w:rsidRPr="00CF7BC3">
        <w:t xml:space="preserve"> information </w:t>
      </w:r>
      <w:r w:rsidR="00B60C2F">
        <w:t>on</w:t>
      </w:r>
      <w:r>
        <w:t xml:space="preserve"> options people may think </w:t>
      </w:r>
      <w:r w:rsidR="00B60C2F">
        <w:t>about when planning a family</w:t>
      </w:r>
      <w:r w:rsidRPr="00CF7BC3">
        <w:t>.</w:t>
      </w:r>
      <w:r>
        <w:t xml:space="preserve"> </w:t>
      </w:r>
      <w:r w:rsidRPr="00CF7BC3">
        <w:t xml:space="preserve">Many people decide to have a family without having </w:t>
      </w:r>
      <w:r w:rsidR="00AD6BE5">
        <w:t>predictive genetic testing</w:t>
      </w:r>
      <w:r w:rsidRPr="00CF7BC3">
        <w:t>. Others</w:t>
      </w:r>
      <w:r>
        <w:t xml:space="preserve"> decide to have </w:t>
      </w:r>
      <w:r w:rsidR="00CE1CD6">
        <w:t xml:space="preserve">predictive genetic </w:t>
      </w:r>
      <w:r w:rsidR="00D20D01">
        <w:t xml:space="preserve">testing </w:t>
      </w:r>
      <w:r>
        <w:t>before making plans for a family</w:t>
      </w:r>
      <w:r w:rsidRPr="00CF7BC3">
        <w:t>.</w:t>
      </w:r>
      <w:r>
        <w:t xml:space="preserve"> </w:t>
      </w:r>
      <w:bookmarkStart w:id="34" w:name="_c1po8rtqhds4" w:colFirst="0" w:colLast="0"/>
      <w:bookmarkEnd w:id="34"/>
      <w:r w:rsidR="009F41D6">
        <w:t>This section may be relevant for you if you are thinking about having children.</w:t>
      </w:r>
    </w:p>
    <w:bookmarkEnd w:id="33"/>
    <w:p w14:paraId="46F725CE" w14:textId="77777777" w:rsidR="008A1FA3" w:rsidRDefault="008A1FA3" w:rsidP="008A1FA3">
      <w:pPr>
        <w:spacing w:line="360" w:lineRule="auto"/>
        <w:rPr>
          <w:b/>
          <w:bCs/>
        </w:rPr>
      </w:pPr>
    </w:p>
    <w:p w14:paraId="031A0226" w14:textId="2DD54B9B" w:rsidR="00F90F39" w:rsidRPr="00CF7BC3" w:rsidRDefault="004E3CA2" w:rsidP="00F90F39">
      <w:pPr>
        <w:spacing w:line="360" w:lineRule="auto"/>
        <w:rPr>
          <w:b/>
          <w:bCs/>
        </w:rPr>
      </w:pPr>
      <w:bookmarkStart w:id="35" w:name="_Hlk196910955"/>
      <w:r>
        <w:rPr>
          <w:b/>
          <w:bCs/>
        </w:rPr>
        <w:t xml:space="preserve">What options are available depends on each person’s situation. </w:t>
      </w:r>
      <w:bookmarkEnd w:id="35"/>
      <w:r>
        <w:rPr>
          <w:b/>
          <w:bCs/>
        </w:rPr>
        <w:t>O</w:t>
      </w:r>
      <w:r w:rsidR="00F90F39" w:rsidRPr="00CF7BC3">
        <w:rPr>
          <w:b/>
          <w:bCs/>
        </w:rPr>
        <w:t xml:space="preserve">ptions people </w:t>
      </w:r>
      <w:r>
        <w:rPr>
          <w:b/>
          <w:bCs/>
        </w:rPr>
        <w:t xml:space="preserve">might </w:t>
      </w:r>
      <w:r w:rsidR="00F90F39">
        <w:rPr>
          <w:b/>
          <w:bCs/>
        </w:rPr>
        <w:t xml:space="preserve">think about when having children </w:t>
      </w:r>
      <w:r w:rsidR="008A4699">
        <w:rPr>
          <w:b/>
          <w:bCs/>
        </w:rPr>
        <w:t>include</w:t>
      </w:r>
      <w:r w:rsidR="00F90F39">
        <w:rPr>
          <w:b/>
          <w:bCs/>
        </w:rPr>
        <w:t xml:space="preserve">: </w:t>
      </w:r>
      <w:r w:rsidR="00F90F39" w:rsidRPr="00CF7BC3">
        <w:rPr>
          <w:b/>
          <w:bCs/>
        </w:rPr>
        <w:t xml:space="preserve"> </w:t>
      </w:r>
    </w:p>
    <w:p w14:paraId="17D12773" w14:textId="5D0AB749" w:rsidR="00F90F39" w:rsidRPr="00CF7BC3" w:rsidRDefault="00F90F39" w:rsidP="00F90F39">
      <w:pPr>
        <w:pStyle w:val="ListParagraph"/>
        <w:numPr>
          <w:ilvl w:val="0"/>
          <w:numId w:val="7"/>
        </w:numPr>
        <w:spacing w:after="160" w:line="360" w:lineRule="auto"/>
      </w:pPr>
      <w:r w:rsidRPr="00CF7BC3">
        <w:t>Have children without any extra</w:t>
      </w:r>
      <w:r>
        <w:t xml:space="preserve"> testing</w:t>
      </w:r>
      <w:r w:rsidR="00D846FC">
        <w:t xml:space="preserve"> (accept the chance of having a child with the gene change linked to MND)</w:t>
      </w:r>
    </w:p>
    <w:p w14:paraId="4DE330BC" w14:textId="77777777" w:rsidR="00F90F39" w:rsidRPr="00CF7BC3" w:rsidRDefault="00F90F39" w:rsidP="00F90F39">
      <w:pPr>
        <w:pStyle w:val="ListParagraph"/>
        <w:numPr>
          <w:ilvl w:val="0"/>
          <w:numId w:val="7"/>
        </w:numPr>
        <w:spacing w:after="160" w:line="360" w:lineRule="auto"/>
      </w:pPr>
      <w:r w:rsidRPr="00CF7BC3">
        <w:t xml:space="preserve">Adoption </w:t>
      </w:r>
    </w:p>
    <w:p w14:paraId="6995239F" w14:textId="77777777" w:rsidR="00DA7F59" w:rsidRPr="000240E1" w:rsidRDefault="00F90F39" w:rsidP="00F90F39">
      <w:pPr>
        <w:pStyle w:val="ListParagraph"/>
        <w:numPr>
          <w:ilvl w:val="0"/>
          <w:numId w:val="7"/>
        </w:numPr>
        <w:spacing w:after="160" w:line="360" w:lineRule="auto"/>
        <w:rPr>
          <w:strike/>
        </w:rPr>
      </w:pPr>
      <w:r w:rsidRPr="00CF7BC3">
        <w:t>Egg or sperm donation</w:t>
      </w:r>
    </w:p>
    <w:p w14:paraId="1FD1717E" w14:textId="4C66BA49" w:rsidR="00F90F39" w:rsidRPr="005F501A" w:rsidRDefault="00DA7F59" w:rsidP="00F90F39">
      <w:pPr>
        <w:pStyle w:val="ListParagraph"/>
        <w:numPr>
          <w:ilvl w:val="0"/>
          <w:numId w:val="7"/>
        </w:numPr>
        <w:spacing w:after="160" w:line="360" w:lineRule="auto"/>
        <w:rPr>
          <w:strike/>
        </w:rPr>
      </w:pPr>
      <w:r>
        <w:t>S</w:t>
      </w:r>
      <w:r w:rsidR="00413891">
        <w:t>urrogacy</w:t>
      </w:r>
    </w:p>
    <w:p w14:paraId="0F62676F" w14:textId="6AC232C7" w:rsidR="00813954" w:rsidRPr="00914D46" w:rsidRDefault="00F90F39" w:rsidP="00F90F39">
      <w:pPr>
        <w:pStyle w:val="ListParagraph"/>
        <w:numPr>
          <w:ilvl w:val="0"/>
          <w:numId w:val="7"/>
        </w:numPr>
        <w:spacing w:after="160" w:line="360" w:lineRule="auto"/>
        <w:rPr>
          <w:color w:val="00818A"/>
        </w:rPr>
      </w:pPr>
      <w:r w:rsidRPr="00914D46">
        <w:rPr>
          <w:color w:val="00818A"/>
        </w:rPr>
        <w:t xml:space="preserve">Pre-implantation genetic testing </w:t>
      </w:r>
      <w:r>
        <w:rPr>
          <w:color w:val="00818A"/>
        </w:rPr>
        <w:t>(PGT)</w:t>
      </w:r>
    </w:p>
    <w:p w14:paraId="4C660D26" w14:textId="505232F1" w:rsidR="00813954" w:rsidRPr="000240E1" w:rsidRDefault="00F90F39" w:rsidP="00813954">
      <w:pPr>
        <w:pStyle w:val="ListParagraph"/>
        <w:numPr>
          <w:ilvl w:val="0"/>
          <w:numId w:val="7"/>
        </w:numPr>
        <w:spacing w:after="160" w:line="360" w:lineRule="auto"/>
        <w:rPr>
          <w:color w:val="00818A"/>
        </w:rPr>
      </w:pPr>
      <w:r w:rsidRPr="000240E1">
        <w:rPr>
          <w:color w:val="00818A"/>
        </w:rPr>
        <w:t>Prenatal testing (PNT)</w:t>
      </w:r>
    </w:p>
    <w:p w14:paraId="061EF60D" w14:textId="34AA5863" w:rsidR="003B0B01" w:rsidRDefault="003B0B01" w:rsidP="00813954">
      <w:pPr>
        <w:spacing w:after="160" w:line="360" w:lineRule="auto"/>
        <w:rPr>
          <w:b/>
          <w:bCs/>
        </w:rPr>
      </w:pPr>
      <w:r w:rsidRPr="000240E1">
        <w:rPr>
          <w:b/>
          <w:bCs/>
        </w:rPr>
        <w:t xml:space="preserve">People have different views on these options based on their personal goals, values and what feels right for their family </w:t>
      </w:r>
      <w:r>
        <w:t>[</w:t>
      </w:r>
      <w:r w:rsidR="00541818">
        <w:t>12-</w:t>
      </w:r>
      <w:r>
        <w:t>14]</w:t>
      </w:r>
      <w:r w:rsidRPr="000240E1">
        <w:rPr>
          <w:b/>
          <w:bCs/>
        </w:rPr>
        <w:t xml:space="preserve">. </w:t>
      </w:r>
      <w:r w:rsidR="001A0830" w:rsidRPr="000240E1">
        <w:rPr>
          <w:b/>
          <w:bCs/>
        </w:rPr>
        <w:t>V</w:t>
      </w:r>
      <w:r w:rsidRPr="000240E1">
        <w:rPr>
          <w:b/>
          <w:bCs/>
        </w:rPr>
        <w:t>iews may change over time.</w:t>
      </w:r>
    </w:p>
    <w:p w14:paraId="309D4F56" w14:textId="105F2977" w:rsidR="00041A5E" w:rsidRPr="000240E1" w:rsidRDefault="00041A5E" w:rsidP="00813954">
      <w:pPr>
        <w:spacing w:after="160" w:line="360" w:lineRule="auto"/>
        <w:rPr>
          <w:color w:val="93328E"/>
          <w:sz w:val="24"/>
          <w:szCs w:val="24"/>
        </w:rPr>
      </w:pPr>
      <w:bookmarkStart w:id="36" w:name="_Hlk198110433"/>
      <w:r w:rsidRPr="000240E1">
        <w:rPr>
          <w:b/>
          <w:bCs/>
          <w:color w:val="93328E"/>
          <w:sz w:val="24"/>
          <w:szCs w:val="24"/>
        </w:rPr>
        <w:t>Map of reproductive options for people with MND in the family</w:t>
      </w:r>
    </w:p>
    <w:bookmarkEnd w:id="36"/>
    <w:p w14:paraId="45069D54" w14:textId="7EF463EB" w:rsidR="008A1FA3" w:rsidRPr="00B45725" w:rsidRDefault="00DA7F59" w:rsidP="00B45725">
      <w:pPr>
        <w:spacing w:after="160" w:line="360" w:lineRule="auto"/>
        <w:rPr>
          <w:color w:val="00818A"/>
        </w:rPr>
      </w:pPr>
      <w:r w:rsidRPr="002958F7">
        <w:rPr>
          <w:noProof/>
          <w:color w:val="00818A"/>
        </w:rPr>
        <w:drawing>
          <wp:inline distT="0" distB="0" distL="0" distR="0" wp14:anchorId="00AA2B0E" wp14:editId="17DC94B6">
            <wp:extent cx="5731510" cy="3224093"/>
            <wp:effectExtent l="0" t="0" r="2540" b="0"/>
            <wp:docPr id="932840344" name="Picture 16" descr="A diagram showing the reproductive options in M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40344" name="Picture 16" descr="A diagram showing the reproductive options in MN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3224093"/>
                    </a:xfrm>
                    <a:prstGeom prst="rect">
                      <a:avLst/>
                    </a:prstGeom>
                    <a:noFill/>
                    <a:ln>
                      <a:noFill/>
                    </a:ln>
                  </pic:spPr>
                </pic:pic>
              </a:graphicData>
            </a:graphic>
          </wp:inline>
        </w:drawing>
      </w:r>
    </w:p>
    <w:p w14:paraId="0A957CF8" w14:textId="2B2BD3EE" w:rsidR="00F90F39" w:rsidRDefault="002472E0" w:rsidP="00F90F39">
      <w:pPr>
        <w:spacing w:line="360" w:lineRule="auto"/>
      </w:pPr>
      <w:r>
        <w:rPr>
          <w:noProof/>
        </w:rPr>
        <w:lastRenderedPageBreak/>
        <w:drawing>
          <wp:anchor distT="0" distB="0" distL="114300" distR="114300" simplePos="0" relativeHeight="251806208" behindDoc="0" locked="0" layoutInCell="1" allowOverlap="1" wp14:anchorId="7D8BC8BB" wp14:editId="114FE725">
            <wp:simplePos x="0" y="0"/>
            <wp:positionH relativeFrom="column">
              <wp:posOffset>-914400</wp:posOffset>
            </wp:positionH>
            <wp:positionV relativeFrom="paragraph">
              <wp:posOffset>-909955</wp:posOffset>
            </wp:positionV>
            <wp:extent cx="871855" cy="862965"/>
            <wp:effectExtent l="0" t="0" r="4445" b="0"/>
            <wp:wrapNone/>
            <wp:docPr id="912971007" name="Picture 1" descr="Section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2447" name="Picture 1" descr="Section E logo"/>
                    <pic:cNvPicPr/>
                  </pic:nvPicPr>
                  <pic:blipFill rotWithShape="1">
                    <a:blip r:embed="rId33">
                      <a:extLst>
                        <a:ext uri="{28A0092B-C50C-407E-A947-70E740481C1C}">
                          <a14:useLocalDpi xmlns:a14="http://schemas.microsoft.com/office/drawing/2010/main" val="0"/>
                        </a:ext>
                      </a:extLst>
                    </a:blip>
                    <a:srcRect l="9544" t="5834" b="6617"/>
                    <a:stretch/>
                  </pic:blipFill>
                  <pic:spPr bwMode="auto">
                    <a:xfrm>
                      <a:off x="0" y="0"/>
                      <a:ext cx="87185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13A723" w14:textId="5A76D956" w:rsidR="00813954" w:rsidRPr="00B45725" w:rsidRDefault="00F90F39" w:rsidP="00B45725">
      <w:pPr>
        <w:spacing w:line="360" w:lineRule="auto"/>
      </w:pPr>
      <w:r>
        <w:t>This rest of this section gives information about pre-impl</w:t>
      </w:r>
      <w:r w:rsidR="00D20D01">
        <w:t>an</w:t>
      </w:r>
      <w:r>
        <w:t xml:space="preserve">tation genetic testing (PGT) and prenatal testing (PNT). These options </w:t>
      </w:r>
      <w:r w:rsidR="00517D03">
        <w:t>may be</w:t>
      </w:r>
      <w:r w:rsidRPr="00CF7BC3">
        <w:t xml:space="preserve"> </w:t>
      </w:r>
      <w:r>
        <w:t xml:space="preserve">offered to people who know the </w:t>
      </w:r>
      <w:r w:rsidRPr="00914D46">
        <w:rPr>
          <w:color w:val="00818A"/>
        </w:rPr>
        <w:t xml:space="preserve">gene change </w:t>
      </w:r>
      <w:r w:rsidRPr="00CF7BC3">
        <w:t>linked to MND</w:t>
      </w:r>
      <w:r>
        <w:t xml:space="preserve"> in their family</w:t>
      </w:r>
      <w:r w:rsidRPr="00CF7BC3">
        <w:t xml:space="preserve">. </w:t>
      </w:r>
    </w:p>
    <w:p w14:paraId="0E429C38" w14:textId="77777777" w:rsidR="00A8770E" w:rsidRDefault="00A8770E" w:rsidP="00813954">
      <w:pPr>
        <w:spacing w:line="360" w:lineRule="auto"/>
        <w:rPr>
          <w:b/>
          <w:bCs/>
          <w:color w:val="001E60"/>
          <w:sz w:val="24"/>
          <w:szCs w:val="24"/>
        </w:rPr>
      </w:pPr>
    </w:p>
    <w:p w14:paraId="29CE6BCB" w14:textId="345914B5" w:rsidR="008A1FA3" w:rsidRPr="00EF2BB6" w:rsidRDefault="008A1FA3" w:rsidP="008A1FA3">
      <w:pPr>
        <w:spacing w:line="360" w:lineRule="auto"/>
        <w:rPr>
          <w:b/>
          <w:bCs/>
          <w:color w:val="001E60"/>
          <w:sz w:val="24"/>
          <w:szCs w:val="24"/>
        </w:rPr>
      </w:pPr>
      <w:r w:rsidRPr="00EF2BB6">
        <w:rPr>
          <w:b/>
          <w:bCs/>
          <w:color w:val="001E60"/>
          <w:sz w:val="24"/>
          <w:szCs w:val="24"/>
        </w:rPr>
        <w:t>Reproductive genetic testing options</w:t>
      </w:r>
    </w:p>
    <w:p w14:paraId="309DA074" w14:textId="1C7C98E7" w:rsidR="00F90F39" w:rsidRDefault="00F90F39" w:rsidP="00F90F39">
      <w:pPr>
        <w:spacing w:line="360" w:lineRule="auto"/>
      </w:pPr>
      <w:r w:rsidRPr="00CF7BC3">
        <w:t xml:space="preserve">Pre-implantation genetic testing and prenatal testing are types of </w:t>
      </w:r>
      <w:r w:rsidRPr="00914D46">
        <w:rPr>
          <w:color w:val="00818A"/>
        </w:rPr>
        <w:t>reproductive</w:t>
      </w:r>
      <w:r w:rsidR="003075BF">
        <w:rPr>
          <w:color w:val="00818A"/>
        </w:rPr>
        <w:t xml:space="preserve"> genetic</w:t>
      </w:r>
      <w:r w:rsidRPr="00914D46">
        <w:rPr>
          <w:color w:val="00818A"/>
        </w:rPr>
        <w:t xml:space="preserve"> testing</w:t>
      </w:r>
      <w:r w:rsidRPr="00CF7BC3">
        <w:t xml:space="preserve">. </w:t>
      </w:r>
      <w:r w:rsidR="00D846FC">
        <w:t>People may be interested in finding out about these options if they wish</w:t>
      </w:r>
      <w:r>
        <w:t xml:space="preserve"> to have a </w:t>
      </w:r>
      <w:r w:rsidR="00D846FC">
        <w:t xml:space="preserve">biological </w:t>
      </w:r>
      <w:r>
        <w:t xml:space="preserve">child without the chance of passing on the gene change linked to MND. </w:t>
      </w:r>
    </w:p>
    <w:p w14:paraId="3967CBDC" w14:textId="77777777" w:rsidR="00F90F39" w:rsidRDefault="00F90F39" w:rsidP="00F90F39">
      <w:pPr>
        <w:spacing w:line="360" w:lineRule="auto"/>
      </w:pPr>
    </w:p>
    <w:p w14:paraId="2A215457" w14:textId="452F646A" w:rsidR="00F90F39" w:rsidRDefault="00F90F39" w:rsidP="00F90F39">
      <w:pPr>
        <w:spacing w:line="360" w:lineRule="auto"/>
      </w:pPr>
      <w:r>
        <w:t xml:space="preserve">Some people find having </w:t>
      </w:r>
      <w:r w:rsidR="00AD6BE5">
        <w:t>predictive genetic testing</w:t>
      </w:r>
      <w:r>
        <w:t xml:space="preserve"> helps them make decisions about using reproductive </w:t>
      </w:r>
      <w:r w:rsidR="003075BF">
        <w:t xml:space="preserve">genetic </w:t>
      </w:r>
      <w:r>
        <w:t xml:space="preserve">testing. There </w:t>
      </w:r>
      <w:r w:rsidR="00CF2C81">
        <w:t>may be</w:t>
      </w:r>
      <w:r>
        <w:t xml:space="preserve"> ways of using these options for people who have a gene change linked to MND in their family but do not want to have predictive </w:t>
      </w:r>
      <w:r w:rsidR="009E5DA1">
        <w:t xml:space="preserve">genetic </w:t>
      </w:r>
      <w:r>
        <w:t>test</w:t>
      </w:r>
      <w:r w:rsidR="00CE1CD6">
        <w:t>ing</w:t>
      </w:r>
      <w:r w:rsidR="00D846FC">
        <w:t xml:space="preserve"> themselves</w:t>
      </w:r>
      <w:r>
        <w:t xml:space="preserve">. People can check with their </w:t>
      </w:r>
      <w:r w:rsidR="00707407">
        <w:t xml:space="preserve">healthcare team </w:t>
      </w:r>
      <w:r>
        <w:t>about what options are available to them.</w:t>
      </w:r>
    </w:p>
    <w:p w14:paraId="6DCE160E" w14:textId="77777777" w:rsidR="00F90F39" w:rsidRDefault="00F90F39" w:rsidP="00F90F39">
      <w:pPr>
        <w:spacing w:line="360" w:lineRule="auto"/>
      </w:pPr>
    </w:p>
    <w:p w14:paraId="5BAD4B0C" w14:textId="462C0076" w:rsidR="00F90F39" w:rsidRDefault="00F90F39" w:rsidP="00CE1CD6">
      <w:pPr>
        <w:spacing w:line="360" w:lineRule="auto"/>
      </w:pPr>
      <w:r>
        <w:t xml:space="preserve">Some people find making these reproductive </w:t>
      </w:r>
      <w:r w:rsidR="00CE1CD6">
        <w:t xml:space="preserve">genetic </w:t>
      </w:r>
      <w:r>
        <w:t xml:space="preserve">testing decisions difficult. </w:t>
      </w:r>
      <w:r w:rsidRPr="00CF7BC3">
        <w:t xml:space="preserve">These options </w:t>
      </w:r>
      <w:r>
        <w:t xml:space="preserve">can </w:t>
      </w:r>
      <w:r w:rsidRPr="00CF7BC3">
        <w:t>have physical, emotional and financial</w:t>
      </w:r>
      <w:r>
        <w:t xml:space="preserve"> consequences for couples, and their families</w:t>
      </w:r>
      <w:r w:rsidRPr="00CF7BC3">
        <w:t>.</w:t>
      </w:r>
      <w:r w:rsidRPr="006961F6">
        <w:t xml:space="preserve"> </w:t>
      </w:r>
      <w:r>
        <w:t xml:space="preserve">The two </w:t>
      </w:r>
      <w:r w:rsidR="00863505">
        <w:t xml:space="preserve">reproductive </w:t>
      </w:r>
      <w:r w:rsidR="00CE1CD6">
        <w:t xml:space="preserve">genetic </w:t>
      </w:r>
      <w:r w:rsidR="00863505">
        <w:t>testing options</w:t>
      </w:r>
      <w:r>
        <w:t xml:space="preserve"> are:</w:t>
      </w:r>
    </w:p>
    <w:p w14:paraId="34E24BC9" w14:textId="77777777" w:rsidR="00A8770E" w:rsidRPr="00CF7BC3" w:rsidRDefault="00A8770E" w:rsidP="00F90F39">
      <w:pPr>
        <w:spacing w:line="360" w:lineRule="auto"/>
      </w:pPr>
    </w:p>
    <w:p w14:paraId="3AC045AD" w14:textId="60445D14" w:rsidR="00F90F39" w:rsidRDefault="00F90F39" w:rsidP="00F90F39">
      <w:pPr>
        <w:spacing w:line="360" w:lineRule="auto"/>
      </w:pPr>
      <w:r w:rsidRPr="000240E1">
        <w:rPr>
          <w:b/>
          <w:bCs/>
          <w:i/>
          <w:iCs/>
          <w:color w:val="001E60"/>
        </w:rPr>
        <w:t>Pre-implantation genetic testing (PGT)</w:t>
      </w:r>
      <w:r>
        <w:rPr>
          <w:b/>
          <w:bCs/>
          <w:color w:val="001E60"/>
        </w:rPr>
        <w:t xml:space="preserve"> </w:t>
      </w:r>
      <w:r w:rsidRPr="00F948BB">
        <w:t xml:space="preserve">is a type of testing that involves </w:t>
      </w:r>
      <w:r w:rsidRPr="00707407">
        <w:t>using</w:t>
      </w:r>
      <w:r w:rsidRPr="00707407">
        <w:rPr>
          <w:b/>
          <w:bCs/>
        </w:rPr>
        <w:t xml:space="preserve"> </w:t>
      </w:r>
      <w:r w:rsidRPr="000240E1">
        <w:t>in vitro fertilisation</w:t>
      </w:r>
      <w:r w:rsidRPr="00707407">
        <w:t xml:space="preserve"> (IVF).</w:t>
      </w:r>
      <w:r>
        <w:t xml:space="preserve"> </w:t>
      </w:r>
      <w:r w:rsidR="008A4FF1">
        <w:t>T</w:t>
      </w:r>
      <w:r w:rsidRPr="00CF7BC3">
        <w:t xml:space="preserve">he egg </w:t>
      </w:r>
      <w:r w:rsidR="00C96C74">
        <w:t>is</w:t>
      </w:r>
      <w:r>
        <w:t xml:space="preserve"> </w:t>
      </w:r>
      <w:r w:rsidRPr="00CF7BC3">
        <w:t>fertilised with the sperm in a laboratory</w:t>
      </w:r>
      <w:r>
        <w:t xml:space="preserve">, to </w:t>
      </w:r>
      <w:r w:rsidRPr="00CF7BC3">
        <w:t>make</w:t>
      </w:r>
      <w:r>
        <w:t xml:space="preserve"> an </w:t>
      </w:r>
      <w:r w:rsidRPr="00CF7BC3">
        <w:t>embryo</w:t>
      </w:r>
      <w:r>
        <w:t>.</w:t>
      </w:r>
      <w:r w:rsidRPr="00CF7BC3">
        <w:t xml:space="preserve"> </w:t>
      </w:r>
      <w:r w:rsidR="00134A02">
        <w:t>E</w:t>
      </w:r>
      <w:r w:rsidRPr="00CF7BC3">
        <w:t xml:space="preserve">mbryos </w:t>
      </w:r>
      <w:r>
        <w:t>are</w:t>
      </w:r>
      <w:r w:rsidR="00134A02">
        <w:t xml:space="preserve"> then</w:t>
      </w:r>
      <w:r>
        <w:t xml:space="preserve"> t</w:t>
      </w:r>
      <w:r w:rsidRPr="00CF7BC3">
        <w:t xml:space="preserve">ested to see if they have </w:t>
      </w:r>
      <w:r>
        <w:t>the</w:t>
      </w:r>
      <w:r w:rsidRPr="00CF7BC3">
        <w:t xml:space="preserve"> gene change linked to MND. </w:t>
      </w:r>
      <w:r w:rsidR="00134A02">
        <w:t>Only</w:t>
      </w:r>
      <w:r>
        <w:t xml:space="preserve"> e</w:t>
      </w:r>
      <w:r w:rsidRPr="00CF7BC3">
        <w:t>mbryo</w:t>
      </w:r>
      <w:r w:rsidR="00134A02">
        <w:t>s without</w:t>
      </w:r>
      <w:r w:rsidRPr="00CF7BC3">
        <w:t xml:space="preserve"> the gene change </w:t>
      </w:r>
      <w:r w:rsidR="00134A02">
        <w:t xml:space="preserve">are </w:t>
      </w:r>
      <w:r>
        <w:t>put into</w:t>
      </w:r>
      <w:r w:rsidRPr="00CF7BC3">
        <w:t xml:space="preserve"> the womb</w:t>
      </w:r>
      <w:r w:rsidR="00134A02">
        <w:t>, with the hope they will continue into a pregnancy</w:t>
      </w:r>
      <w:r w:rsidRPr="00CF7BC3">
        <w:t>. PGT is sometimes called pre-implantation genetic diagnosis (PGD).</w:t>
      </w:r>
      <w:r w:rsidR="00905D02">
        <w:t xml:space="preserve"> There are guidelines that say who can have PGT </w:t>
      </w:r>
      <w:r w:rsidR="008A4FF1">
        <w:t xml:space="preserve">paid for </w:t>
      </w:r>
      <w:r w:rsidR="00905D02">
        <w:t>on the NHS.</w:t>
      </w:r>
    </w:p>
    <w:p w14:paraId="651076D4" w14:textId="77777777" w:rsidR="00A8770E" w:rsidRPr="00CF7BC3" w:rsidRDefault="00A8770E" w:rsidP="00F90F39">
      <w:pPr>
        <w:spacing w:line="360" w:lineRule="auto"/>
      </w:pPr>
    </w:p>
    <w:p w14:paraId="4657C5D4" w14:textId="163DDCBB" w:rsidR="00F90F39" w:rsidRDefault="00F90F39" w:rsidP="00F90F39">
      <w:pPr>
        <w:spacing w:line="360" w:lineRule="auto"/>
      </w:pPr>
      <w:bookmarkStart w:id="37" w:name="_yqtmymyg2khu"/>
      <w:bookmarkEnd w:id="37"/>
      <w:r w:rsidRPr="000240E1">
        <w:rPr>
          <w:b/>
          <w:bCs/>
          <w:i/>
          <w:iCs/>
          <w:color w:val="001E60"/>
        </w:rPr>
        <w:t>Prenatal testing (PNT)</w:t>
      </w:r>
      <w:r>
        <w:rPr>
          <w:b/>
          <w:bCs/>
          <w:color w:val="001E60"/>
        </w:rPr>
        <w:t xml:space="preserve"> </w:t>
      </w:r>
      <w:r w:rsidRPr="00F922A9">
        <w:t xml:space="preserve">is a type of testing that </w:t>
      </w:r>
      <w:r>
        <w:t xml:space="preserve">can be used </w:t>
      </w:r>
      <w:r w:rsidR="00C96C74">
        <w:t>during pregnancy</w:t>
      </w:r>
      <w:r>
        <w:t xml:space="preserve">. From 11 weeks of pregnancy, </w:t>
      </w:r>
      <w:r w:rsidR="0071726A">
        <w:t>tests</w:t>
      </w:r>
      <w:r>
        <w:t xml:space="preserve"> </w:t>
      </w:r>
      <w:r w:rsidR="0071726A">
        <w:t xml:space="preserve">can be carried out </w:t>
      </w:r>
      <w:r>
        <w:t xml:space="preserve">to </w:t>
      </w:r>
      <w:r w:rsidR="00493673">
        <w:t>see if the</w:t>
      </w:r>
      <w:r>
        <w:t xml:space="preserve"> fetus (developing baby) </w:t>
      </w:r>
      <w:r w:rsidR="00493673">
        <w:t>has</w:t>
      </w:r>
      <w:r w:rsidR="00905D02">
        <w:t xml:space="preserve"> the gene change linked to MND</w:t>
      </w:r>
      <w:r w:rsidRPr="00CF7BC3">
        <w:t>.</w:t>
      </w:r>
      <w:r w:rsidR="00493673">
        <w:t xml:space="preserve"> </w:t>
      </w:r>
      <w:bookmarkStart w:id="38" w:name="_Hlk197591289"/>
      <w:r w:rsidR="00493673">
        <w:t>The</w:t>
      </w:r>
      <w:r w:rsidR="0071726A">
        <w:t>se</w:t>
      </w:r>
      <w:r w:rsidR="00493673">
        <w:t xml:space="preserve"> test</w:t>
      </w:r>
      <w:r w:rsidR="0071726A">
        <w:t>s</w:t>
      </w:r>
      <w:r w:rsidR="00493673">
        <w:t xml:space="preserve"> </w:t>
      </w:r>
      <w:r w:rsidR="00230B58">
        <w:t>are usually</w:t>
      </w:r>
      <w:r w:rsidR="00493673">
        <w:t xml:space="preserve"> carried out through</w:t>
      </w:r>
      <w:r w:rsidR="007B3104">
        <w:t xml:space="preserve"> one of</w:t>
      </w:r>
      <w:r w:rsidR="00493673">
        <w:t xml:space="preserve"> two methods, called </w:t>
      </w:r>
      <w:r w:rsidR="00D41884">
        <w:t>c</w:t>
      </w:r>
      <w:r w:rsidR="00493673">
        <w:t xml:space="preserve">horionic </w:t>
      </w:r>
      <w:r w:rsidR="00D41884">
        <w:t>v</w:t>
      </w:r>
      <w:r w:rsidR="00493673">
        <w:t xml:space="preserve">illus </w:t>
      </w:r>
      <w:r w:rsidR="00D41884">
        <w:t>s</w:t>
      </w:r>
      <w:r w:rsidR="00493673">
        <w:t>ampling (CV</w:t>
      </w:r>
      <w:r w:rsidR="00D41884">
        <w:t>S</w:t>
      </w:r>
      <w:r w:rsidR="00493673">
        <w:t xml:space="preserve">) </w:t>
      </w:r>
      <w:r w:rsidR="007B3104">
        <w:t>or</w:t>
      </w:r>
      <w:r w:rsidR="00493673">
        <w:t xml:space="preserve"> </w:t>
      </w:r>
      <w:r w:rsidR="00D41884">
        <w:t>a</w:t>
      </w:r>
      <w:r w:rsidR="00493673">
        <w:t>mniocentesis</w:t>
      </w:r>
      <w:bookmarkEnd w:id="38"/>
      <w:r w:rsidR="00493673">
        <w:t>.</w:t>
      </w:r>
      <w:r w:rsidRPr="00CF7BC3">
        <w:t xml:space="preserve"> </w:t>
      </w:r>
      <w:r>
        <w:t>T</w:t>
      </w:r>
      <w:r w:rsidRPr="00CF7BC3">
        <w:t xml:space="preserve">he </w:t>
      </w:r>
      <w:r>
        <w:t>PNT</w:t>
      </w:r>
      <w:r w:rsidRPr="00CF7BC3">
        <w:t xml:space="preserve"> </w:t>
      </w:r>
      <w:r>
        <w:t xml:space="preserve">result can either </w:t>
      </w:r>
      <w:r w:rsidR="00247570">
        <w:t xml:space="preserve">be </w:t>
      </w:r>
      <w:r>
        <w:t xml:space="preserve">positive, the fetus does have </w:t>
      </w:r>
      <w:r w:rsidRPr="00CF7BC3">
        <w:t>the gene change</w:t>
      </w:r>
      <w:r>
        <w:t>; or negative, the fetus does not have the gene change. If the test</w:t>
      </w:r>
      <w:r w:rsidR="007B3104">
        <w:t xml:space="preserve"> result</w:t>
      </w:r>
      <w:r>
        <w:t xml:space="preserve"> is positive for the gene</w:t>
      </w:r>
      <w:r w:rsidR="00905D02">
        <w:t xml:space="preserve"> change</w:t>
      </w:r>
      <w:r>
        <w:t>, the</w:t>
      </w:r>
      <w:r w:rsidRPr="00CF7BC3">
        <w:t xml:space="preserve"> couple </w:t>
      </w:r>
      <w:r>
        <w:t xml:space="preserve">consider </w:t>
      </w:r>
      <w:r w:rsidRPr="00CF7BC3">
        <w:t>end</w:t>
      </w:r>
      <w:r>
        <w:t xml:space="preserve">ing </w:t>
      </w:r>
      <w:r w:rsidRPr="00CF7BC3">
        <w:t>the pregnancy</w:t>
      </w:r>
      <w:r w:rsidR="00493673">
        <w:t>.</w:t>
      </w:r>
      <w:r w:rsidRPr="00577E36">
        <w:t xml:space="preserve"> </w:t>
      </w:r>
      <w:r w:rsidR="0071726A">
        <w:t>T</w:t>
      </w:r>
      <w:r w:rsidR="00E05457" w:rsidRPr="00E05457">
        <w:t>here is a small chance that the procedure</w:t>
      </w:r>
      <w:r w:rsidR="009B1345">
        <w:t>s</w:t>
      </w:r>
      <w:r w:rsidR="00E05457" w:rsidRPr="00E05457">
        <w:t xml:space="preserve"> used in PNT can cause the loss of the pregnancy (miscarriage). </w:t>
      </w:r>
      <w:r w:rsidRPr="00CF7BC3">
        <w:t>PNT is sometimes called prenatal diagnosis (PND).</w:t>
      </w:r>
      <w:r w:rsidR="00493673">
        <w:t xml:space="preserve"> </w:t>
      </w:r>
    </w:p>
    <w:p w14:paraId="14FFF101" w14:textId="74FCC77A" w:rsidR="008A1FA3" w:rsidRPr="00CF7BC3" w:rsidRDefault="002472E0" w:rsidP="008A1FA3">
      <w:pPr>
        <w:spacing w:line="360" w:lineRule="auto"/>
      </w:pPr>
      <w:bookmarkStart w:id="39" w:name="_ccg7xqwgeio"/>
      <w:bookmarkStart w:id="40" w:name="_8z6x92sob9d7" w:colFirst="0" w:colLast="0"/>
      <w:bookmarkStart w:id="41" w:name="_l92q97o00mjk" w:colFirst="0" w:colLast="0"/>
      <w:bookmarkStart w:id="42" w:name="_gcgwuboilhw9" w:colFirst="0" w:colLast="0"/>
      <w:bookmarkEnd w:id="39"/>
      <w:bookmarkEnd w:id="40"/>
      <w:bookmarkEnd w:id="41"/>
      <w:bookmarkEnd w:id="42"/>
      <w:r>
        <w:rPr>
          <w:noProof/>
        </w:rPr>
        <w:drawing>
          <wp:anchor distT="0" distB="0" distL="114300" distR="114300" simplePos="0" relativeHeight="251808256" behindDoc="0" locked="0" layoutInCell="1" allowOverlap="1" wp14:anchorId="207D8942" wp14:editId="6BE34576">
            <wp:simplePos x="0" y="0"/>
            <wp:positionH relativeFrom="column">
              <wp:posOffset>-908790</wp:posOffset>
            </wp:positionH>
            <wp:positionV relativeFrom="page">
              <wp:posOffset>16829</wp:posOffset>
            </wp:positionV>
            <wp:extent cx="871855" cy="862965"/>
            <wp:effectExtent l="0" t="0" r="4445" b="0"/>
            <wp:wrapNone/>
            <wp:docPr id="343105533" name="Picture 1" descr="Section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2447" name="Picture 1" descr="Section E logo"/>
                    <pic:cNvPicPr/>
                  </pic:nvPicPr>
                  <pic:blipFill rotWithShape="1">
                    <a:blip r:embed="rId33">
                      <a:extLst>
                        <a:ext uri="{28A0092B-C50C-407E-A947-70E740481C1C}">
                          <a14:useLocalDpi xmlns:a14="http://schemas.microsoft.com/office/drawing/2010/main" val="0"/>
                        </a:ext>
                      </a:extLst>
                    </a:blip>
                    <a:srcRect l="9544" t="5834" b="6617"/>
                    <a:stretch/>
                  </pic:blipFill>
                  <pic:spPr bwMode="auto">
                    <a:xfrm>
                      <a:off x="0" y="0"/>
                      <a:ext cx="87185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92C87" w14:textId="6B433E91" w:rsidR="008A1FA3" w:rsidRDefault="007B3104" w:rsidP="008C02BA">
      <w:pPr>
        <w:spacing w:line="360" w:lineRule="auto"/>
      </w:pPr>
      <w:r>
        <w:rPr>
          <w:noProof/>
        </w:rPr>
        <w:lastRenderedPageBreak/>
        <w:drawing>
          <wp:anchor distT="0" distB="0" distL="114300" distR="114300" simplePos="0" relativeHeight="251841024" behindDoc="0" locked="0" layoutInCell="1" allowOverlap="1" wp14:anchorId="62EB16FD" wp14:editId="263CCF81">
            <wp:simplePos x="0" y="0"/>
            <wp:positionH relativeFrom="column">
              <wp:posOffset>-911612</wp:posOffset>
            </wp:positionH>
            <wp:positionV relativeFrom="page">
              <wp:posOffset>7620</wp:posOffset>
            </wp:positionV>
            <wp:extent cx="871855" cy="862965"/>
            <wp:effectExtent l="0" t="0" r="4445" b="0"/>
            <wp:wrapNone/>
            <wp:docPr id="471169505" name="Picture 1" descr="Section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2447" name="Picture 1" descr="Section E logo"/>
                    <pic:cNvPicPr/>
                  </pic:nvPicPr>
                  <pic:blipFill rotWithShape="1">
                    <a:blip r:embed="rId33">
                      <a:extLst>
                        <a:ext uri="{28A0092B-C50C-407E-A947-70E740481C1C}">
                          <a14:useLocalDpi xmlns:a14="http://schemas.microsoft.com/office/drawing/2010/main" val="0"/>
                        </a:ext>
                      </a:extLst>
                    </a:blip>
                    <a:srcRect l="9544" t="5834" b="6617"/>
                    <a:stretch/>
                  </pic:blipFill>
                  <pic:spPr bwMode="auto">
                    <a:xfrm>
                      <a:off x="0" y="0"/>
                      <a:ext cx="871855"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F39" w:rsidRPr="00CF7BC3">
        <w:t xml:space="preserve">People </w:t>
      </w:r>
      <w:r w:rsidR="00F90F39">
        <w:t xml:space="preserve">making </w:t>
      </w:r>
      <w:r w:rsidR="00F90F39" w:rsidRPr="00CF7BC3">
        <w:t>reproductive</w:t>
      </w:r>
      <w:r>
        <w:t xml:space="preserve"> genetic</w:t>
      </w:r>
      <w:r w:rsidR="00F90F39">
        <w:t xml:space="preserve"> </w:t>
      </w:r>
      <w:r w:rsidR="00F90F39" w:rsidRPr="00CF7BC3">
        <w:t xml:space="preserve">testing </w:t>
      </w:r>
      <w:r w:rsidR="00F90F39">
        <w:t xml:space="preserve">decisions can </w:t>
      </w:r>
      <w:r w:rsidR="00F90F39" w:rsidRPr="00CF7BC3">
        <w:t xml:space="preserve">talk </w:t>
      </w:r>
      <w:r w:rsidR="00F90F39">
        <w:t xml:space="preserve">with </w:t>
      </w:r>
      <w:r w:rsidR="00F90F39" w:rsidRPr="00CF7BC3">
        <w:t xml:space="preserve">a member of their healthcare team </w:t>
      </w:r>
      <w:r w:rsidR="00F90F39">
        <w:t>about the</w:t>
      </w:r>
      <w:r w:rsidR="00230B58">
        <w:t>ir</w:t>
      </w:r>
      <w:r w:rsidR="00F90F39">
        <w:t xml:space="preserve"> options</w:t>
      </w:r>
      <w:r w:rsidR="00F90F39" w:rsidRPr="00CF7BC3">
        <w:t xml:space="preserve">. </w:t>
      </w:r>
      <w:r w:rsidR="00F90F39" w:rsidRPr="00F90F39">
        <w:rPr>
          <w:color w:val="00818A"/>
        </w:rPr>
        <w:t>G</w:t>
      </w:r>
      <w:r w:rsidR="00F90F39" w:rsidRPr="00F922A9">
        <w:rPr>
          <w:color w:val="00818A"/>
        </w:rPr>
        <w:t>enetic counsell</w:t>
      </w:r>
      <w:r w:rsidR="00F90F39">
        <w:rPr>
          <w:color w:val="00818A"/>
        </w:rPr>
        <w:t>ors</w:t>
      </w:r>
      <w:r w:rsidR="00F90F39">
        <w:t xml:space="preserve"> can talk about reproductive</w:t>
      </w:r>
      <w:r w:rsidR="00CE1CD6">
        <w:t xml:space="preserve"> genetic</w:t>
      </w:r>
      <w:r w:rsidR="00F90F39">
        <w:t xml:space="preserve"> testing decisions and</w:t>
      </w:r>
      <w:r w:rsidR="00F90F39" w:rsidRPr="00CF7BC3">
        <w:t xml:space="preserve"> </w:t>
      </w:r>
      <w:r w:rsidR="00F90F39">
        <w:t>help people think through what is important to them</w:t>
      </w:r>
      <w:r w:rsidR="00F90F39" w:rsidRPr="00CF7BC3">
        <w:t>.</w:t>
      </w:r>
      <w:r w:rsidR="00441609">
        <w:t xml:space="preserve"> </w:t>
      </w:r>
      <w:bookmarkStart w:id="43" w:name="_Hlk196917805"/>
      <w:r w:rsidR="00441609" w:rsidRPr="000240E1">
        <w:rPr>
          <w:color w:val="00818A"/>
        </w:rPr>
        <w:t>Section F</w:t>
      </w:r>
      <w:r w:rsidR="00441609">
        <w:t xml:space="preserve"> includes link</w:t>
      </w:r>
      <w:r w:rsidR="00A51E92">
        <w:t>s</w:t>
      </w:r>
      <w:r w:rsidR="00441609">
        <w:t xml:space="preserve"> to </w:t>
      </w:r>
      <w:r w:rsidR="00707407">
        <w:t xml:space="preserve">more </w:t>
      </w:r>
      <w:r w:rsidR="00441609">
        <w:t xml:space="preserve">information on options </w:t>
      </w:r>
      <w:r w:rsidR="00A51E92">
        <w:t>for having</w:t>
      </w:r>
      <w:r w:rsidR="00441609">
        <w:t xml:space="preserve"> a family.</w:t>
      </w:r>
      <w:bookmarkEnd w:id="43"/>
    </w:p>
    <w:p w14:paraId="25A8064F" w14:textId="77777777" w:rsidR="00A8770E" w:rsidRDefault="00A8770E" w:rsidP="00DB01E5">
      <w:pPr>
        <w:spacing w:line="360" w:lineRule="auto"/>
        <w:rPr>
          <w:b/>
          <w:i/>
          <w:iCs/>
          <w:color w:val="001E60"/>
        </w:rPr>
      </w:pPr>
    </w:p>
    <w:p w14:paraId="49E27041" w14:textId="3BE478B9" w:rsidR="00DB01E5" w:rsidRPr="00CA0B8D" w:rsidRDefault="00DB01E5" w:rsidP="00DB01E5">
      <w:pPr>
        <w:spacing w:line="360" w:lineRule="auto"/>
        <w:rPr>
          <w:b/>
          <w:i/>
          <w:iCs/>
          <w:color w:val="001E60"/>
        </w:rPr>
      </w:pPr>
      <w:r w:rsidRPr="00CA0B8D">
        <w:rPr>
          <w:b/>
          <w:i/>
          <w:iCs/>
          <w:color w:val="001E60"/>
        </w:rPr>
        <w:t xml:space="preserve">Use this space to </w:t>
      </w:r>
      <w:r>
        <w:rPr>
          <w:b/>
          <w:i/>
          <w:iCs/>
          <w:color w:val="001E60"/>
        </w:rPr>
        <w:t>jot</w:t>
      </w:r>
      <w:r w:rsidRPr="00CA0B8D">
        <w:rPr>
          <w:b/>
          <w:i/>
          <w:iCs/>
          <w:color w:val="001E60"/>
        </w:rPr>
        <w:t xml:space="preserve"> down</w:t>
      </w:r>
      <w:r>
        <w:rPr>
          <w:b/>
          <w:i/>
          <w:iCs/>
          <w:color w:val="001E60"/>
        </w:rPr>
        <w:t xml:space="preserve"> your thoughts</w:t>
      </w:r>
      <w:r w:rsidR="00CE01E2" w:rsidRPr="00CE01E2">
        <w:rPr>
          <w:b/>
          <w:i/>
          <w:iCs/>
          <w:color w:val="001E60"/>
        </w:rPr>
        <w:t xml:space="preserve"> </w:t>
      </w:r>
      <w:r w:rsidR="00CE01E2">
        <w:rPr>
          <w:b/>
          <w:i/>
          <w:iCs/>
          <w:color w:val="001E60"/>
        </w:rPr>
        <w:t>or questions. You can use these</w:t>
      </w:r>
      <w:r w:rsidRPr="00CA0B8D">
        <w:rPr>
          <w:b/>
          <w:i/>
          <w:iCs/>
          <w:color w:val="001E60"/>
        </w:rPr>
        <w:t xml:space="preserve"> notes </w:t>
      </w:r>
      <w:r w:rsidR="00A20971">
        <w:rPr>
          <w:b/>
          <w:i/>
          <w:iCs/>
          <w:color w:val="001E60"/>
        </w:rPr>
        <w:t>when talking</w:t>
      </w:r>
      <w:r w:rsidR="00A20971" w:rsidRPr="00CA0B8D">
        <w:rPr>
          <w:b/>
          <w:i/>
          <w:iCs/>
          <w:color w:val="001E60"/>
        </w:rPr>
        <w:t xml:space="preserve"> </w:t>
      </w:r>
      <w:r w:rsidRPr="00CA0B8D">
        <w:rPr>
          <w:b/>
          <w:i/>
          <w:iCs/>
          <w:color w:val="001E60"/>
        </w:rPr>
        <w:t xml:space="preserve">with your family </w:t>
      </w:r>
      <w:r w:rsidR="00A8770E">
        <w:rPr>
          <w:b/>
          <w:i/>
          <w:iCs/>
          <w:color w:val="001E60"/>
        </w:rPr>
        <w:t>and</w:t>
      </w:r>
      <w:r w:rsidRPr="00CA0B8D">
        <w:rPr>
          <w:b/>
          <w:i/>
          <w:iCs/>
          <w:color w:val="001E60"/>
        </w:rPr>
        <w:t xml:space="preserve"> healthcare team.</w:t>
      </w:r>
    </w:p>
    <w:p w14:paraId="65AC7770" w14:textId="2386B4C7" w:rsidR="008A1FA3" w:rsidRPr="0080488B" w:rsidRDefault="008A1FA3" w:rsidP="008A1FA3">
      <w:pPr>
        <w:spacing w:line="360" w:lineRule="auto"/>
      </w:pPr>
      <w:r w:rsidRPr="00CF7BC3">
        <w:rPr>
          <w:noProof/>
        </w:rPr>
        <w:drawing>
          <wp:anchor distT="114300" distB="114300" distL="114300" distR="114300" simplePos="0" relativeHeight="251640320" behindDoc="0" locked="0" layoutInCell="1" allowOverlap="1" wp14:anchorId="55744755" wp14:editId="6D412912">
            <wp:simplePos x="0" y="0"/>
            <wp:positionH relativeFrom="column">
              <wp:posOffset>5321300</wp:posOffset>
            </wp:positionH>
            <wp:positionV relativeFrom="paragraph">
              <wp:posOffset>1161415</wp:posOffset>
            </wp:positionV>
            <wp:extent cx="641350" cy="648513"/>
            <wp:effectExtent l="0" t="0" r="6350" b="0"/>
            <wp:wrapNone/>
            <wp:docPr id="1934615825" name="Picture 21" descr="A piece of paper and a pencil, giving a prompt to write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15825" name="Picture 21" descr="A piece of paper and a pencil, giving a prompt to write a respon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648513"/>
                    </a:xfrm>
                    <a:prstGeom prst="rect">
                      <a:avLst/>
                    </a:prstGeom>
                    <a:noFill/>
                  </pic:spPr>
                </pic:pic>
              </a:graphicData>
            </a:graphic>
            <wp14:sizeRelH relativeFrom="page">
              <wp14:pctWidth>0</wp14:pctWidth>
            </wp14:sizeRelH>
            <wp14:sizeRelV relativeFrom="page">
              <wp14:pctHeight>0</wp14:pctHeight>
            </wp14:sizeRelV>
          </wp:anchor>
        </w:drawing>
      </w:r>
      <w:r w:rsidRPr="00CF7BC3">
        <w:rPr>
          <w:noProof/>
        </w:rPr>
        <mc:AlternateContent>
          <mc:Choice Requires="wps">
            <w:drawing>
              <wp:inline distT="0" distB="0" distL="0" distR="0" wp14:anchorId="295D624B" wp14:editId="63F94BBB">
                <wp:extent cx="5715000" cy="1552575"/>
                <wp:effectExtent l="19050" t="19050" r="19050" b="28575"/>
                <wp:docPr id="4734269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52575"/>
                        </a:xfrm>
                        <a:prstGeom prst="rect">
                          <a:avLst/>
                        </a:prstGeom>
                        <a:solidFill>
                          <a:schemeClr val="lt1">
                            <a:lumMod val="100000"/>
                            <a:lumOff val="0"/>
                          </a:schemeClr>
                        </a:solidFill>
                        <a:ln w="28575">
                          <a:solidFill>
                            <a:srgbClr val="93328E"/>
                          </a:solidFill>
                          <a:miter lim="800000"/>
                          <a:headEnd/>
                          <a:tailEnd/>
                        </a:ln>
                      </wps:spPr>
                      <wps:txbx>
                        <w:txbxContent>
                          <w:p w14:paraId="17F91D6C" w14:textId="77777777" w:rsidR="008A1FA3" w:rsidRDefault="008A1FA3" w:rsidP="008A1FA3">
                            <w:pPr>
                              <w:spacing w:line="240" w:lineRule="auto"/>
                            </w:pPr>
                            <w:permStart w:id="1522406616" w:edGrp="everyone"/>
                            <w:permEnd w:id="1522406616"/>
                          </w:p>
                        </w:txbxContent>
                      </wps:txbx>
                      <wps:bodyPr rot="0" vert="horz" wrap="square" lIns="91425" tIns="91425" rIns="91425" bIns="91425" anchor="t" anchorCtr="0" upright="1">
                        <a:noAutofit/>
                      </wps:bodyPr>
                    </wps:wsp>
                  </a:graphicData>
                </a:graphic>
              </wp:inline>
            </w:drawing>
          </mc:Choice>
          <mc:Fallback>
            <w:pict>
              <v:shape w14:anchorId="295D624B" id="_x0000_s1031" type="#_x0000_t202" style="width:450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" fillcolor="white [3201]" strokecolor="#93328e" strokeweight="2.25pt">
                <v:textbox inset="2.53958mm,2.53958mm,2.53958mm,2.53958mm">
                  <w:txbxContent>
                    <w:p w14:paraId="17F91D6C" w14:textId="77777777" w:rsidR="008A1FA3" w:rsidRDefault="008A1FA3" w:rsidP="008A1FA3">
                      <w:pPr>
                        <w:spacing w:line="240" w:lineRule="auto"/>
                      </w:pPr>
                      <w:permStart w:id="1522406616" w:edGrp="everyone"/>
                      <w:permEnd w:id="1522406616"/>
                    </w:p>
                  </w:txbxContent>
                </v:textbox>
                <w10:anchorlock/>
              </v:shape>
            </w:pict>
          </mc:Fallback>
        </mc:AlternateContent>
      </w:r>
      <w:bookmarkStart w:id="44" w:name="_nuhfnujjzg1c" w:colFirst="0" w:colLast="0"/>
      <w:bookmarkEnd w:id="44"/>
    </w:p>
    <w:p w14:paraId="430F1069" w14:textId="7E33F9F4" w:rsidR="004F545C" w:rsidRPr="009E3C56" w:rsidRDefault="00F90F39" w:rsidP="00BB0284">
      <w:pPr>
        <w:spacing w:after="160" w:line="278" w:lineRule="auto"/>
        <w:rPr>
          <w:b/>
          <w:bCs/>
          <w:color w:val="001E60"/>
          <w:sz w:val="44"/>
          <w:szCs w:val="44"/>
        </w:rPr>
      </w:pPr>
      <w:bookmarkStart w:id="45" w:name="_w3zjo7f9d6xm" w:colFirst="0" w:colLast="0"/>
      <w:bookmarkStart w:id="46" w:name="_l17olt7yiz2w" w:colFirst="0" w:colLast="0"/>
      <w:bookmarkStart w:id="47" w:name="_x87dl1hdvn1z" w:colFirst="0" w:colLast="0"/>
      <w:bookmarkStart w:id="48" w:name="_dj8l3gbu9v1g" w:colFirst="0" w:colLast="0"/>
      <w:bookmarkStart w:id="49" w:name="_Hlk190768422"/>
      <w:bookmarkEnd w:id="45"/>
      <w:bookmarkEnd w:id="46"/>
      <w:bookmarkEnd w:id="47"/>
      <w:bookmarkEnd w:id="48"/>
      <w:r>
        <w:rPr>
          <w:b/>
          <w:bCs/>
          <w:sz w:val="28"/>
          <w:szCs w:val="28"/>
        </w:rPr>
        <w:br w:type="page"/>
      </w:r>
      <w:bookmarkStart w:id="50" w:name="_njtqj15h0g6w" w:colFirst="0" w:colLast="0"/>
      <w:bookmarkEnd w:id="49"/>
      <w:bookmarkEnd w:id="50"/>
      <w:r w:rsidR="00803A2F">
        <w:rPr>
          <w:noProof/>
        </w:rPr>
        <w:lastRenderedPageBreak/>
        <w:drawing>
          <wp:anchor distT="0" distB="0" distL="114300" distR="114300" simplePos="0" relativeHeight="251710976" behindDoc="0" locked="0" layoutInCell="1" allowOverlap="1" wp14:anchorId="49BD39B2" wp14:editId="201A4B7A">
            <wp:simplePos x="0" y="0"/>
            <wp:positionH relativeFrom="column">
              <wp:posOffset>-914400</wp:posOffset>
            </wp:positionH>
            <wp:positionV relativeFrom="page">
              <wp:posOffset>11220</wp:posOffset>
            </wp:positionV>
            <wp:extent cx="862330" cy="863600"/>
            <wp:effectExtent l="0" t="0" r="0" b="0"/>
            <wp:wrapNone/>
            <wp:docPr id="582651367"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05EE" w:rsidRPr="005B7AEB">
        <w:rPr>
          <w:b/>
          <w:bCs/>
          <w:noProof/>
          <w:sz w:val="40"/>
          <w:szCs w:val="40"/>
          <w14:ligatures w14:val="standardContextual"/>
        </w:rPr>
        <mc:AlternateContent>
          <mc:Choice Requires="wps">
            <w:drawing>
              <wp:anchor distT="0" distB="0" distL="114300" distR="114300" simplePos="0" relativeHeight="251737600" behindDoc="1" locked="0" layoutInCell="1" allowOverlap="1" wp14:anchorId="09C6DB65" wp14:editId="31981FAB">
                <wp:simplePos x="0" y="0"/>
                <wp:positionH relativeFrom="column">
                  <wp:posOffset>-87464</wp:posOffset>
                </wp:positionH>
                <wp:positionV relativeFrom="paragraph">
                  <wp:posOffset>-4859</wp:posOffset>
                </wp:positionV>
                <wp:extent cx="5859780" cy="763270"/>
                <wp:effectExtent l="0" t="0" r="26670" b="17780"/>
                <wp:wrapNone/>
                <wp:docPr id="2048954166" name="Rectangle: Rounded Corners 7"/>
                <wp:cNvGraphicFramePr/>
                <a:graphic xmlns:a="http://schemas.openxmlformats.org/drawingml/2006/main">
                  <a:graphicData uri="http://schemas.microsoft.com/office/word/2010/wordprocessingShape">
                    <wps:wsp>
                      <wps:cNvSpPr/>
                      <wps:spPr>
                        <a:xfrm>
                          <a:off x="0" y="0"/>
                          <a:ext cx="5859780" cy="763270"/>
                        </a:xfrm>
                        <a:prstGeom prst="roundRect">
                          <a:avLst/>
                        </a:prstGeom>
                        <a:solidFill>
                          <a:srgbClr val="00818A">
                            <a:alpha val="24706"/>
                          </a:srgbClr>
                        </a:solidFill>
                        <a:ln>
                          <a:solidFill>
                            <a:srgbClr val="00818A">
                              <a:alpha val="24706"/>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E2E2C" id="Rectangle: Rounded Corners 7" o:spid="_x0000_s1026" style="position:absolute;margin-left:-6.9pt;margin-top:-.4pt;width:461.4pt;height:60.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" fillcolor="#00818a" strokecolor="#00818a" strokeweight="1pt">
                <v:fill opacity="16191f"/>
                <v:stroke opacity="16191f" joinstyle="miter"/>
              </v:roundrect>
            </w:pict>
          </mc:Fallback>
        </mc:AlternateContent>
      </w:r>
      <w:r w:rsidR="004F545C" w:rsidRPr="009E3C56">
        <w:rPr>
          <w:b/>
          <w:bCs/>
          <w:color w:val="001E60"/>
          <w:sz w:val="44"/>
          <w:szCs w:val="44"/>
        </w:rPr>
        <w:t xml:space="preserve">Section F: Further </w:t>
      </w:r>
      <w:r w:rsidR="009D1ABB">
        <w:rPr>
          <w:b/>
          <w:bCs/>
          <w:color w:val="001E60"/>
          <w:sz w:val="44"/>
          <w:szCs w:val="44"/>
        </w:rPr>
        <w:t>i</w:t>
      </w:r>
      <w:r w:rsidR="004F545C" w:rsidRPr="009E3C56">
        <w:rPr>
          <w:b/>
          <w:bCs/>
          <w:color w:val="001E60"/>
          <w:sz w:val="44"/>
          <w:szCs w:val="44"/>
        </w:rPr>
        <w:t xml:space="preserve">nformation - </w:t>
      </w:r>
      <w:r w:rsidR="009D1ABB">
        <w:rPr>
          <w:b/>
          <w:bCs/>
          <w:color w:val="001E60"/>
          <w:sz w:val="44"/>
          <w:szCs w:val="44"/>
        </w:rPr>
        <w:t>g</w:t>
      </w:r>
      <w:r w:rsidR="004F545C" w:rsidRPr="009E3C56">
        <w:rPr>
          <w:b/>
          <w:bCs/>
          <w:color w:val="001E60"/>
          <w:sz w:val="44"/>
          <w:szCs w:val="44"/>
        </w:rPr>
        <w:t xml:space="preserve">lossary, </w:t>
      </w:r>
      <w:r w:rsidR="009D1ABB">
        <w:rPr>
          <w:b/>
          <w:bCs/>
          <w:color w:val="001E60"/>
          <w:sz w:val="44"/>
          <w:szCs w:val="44"/>
        </w:rPr>
        <w:t>r</w:t>
      </w:r>
      <w:r w:rsidR="004F545C" w:rsidRPr="009E3C56">
        <w:rPr>
          <w:b/>
          <w:bCs/>
          <w:color w:val="001E60"/>
          <w:sz w:val="44"/>
          <w:szCs w:val="44"/>
        </w:rPr>
        <w:t xml:space="preserve">esources, </w:t>
      </w:r>
      <w:r w:rsidR="009D1ABB">
        <w:rPr>
          <w:b/>
          <w:bCs/>
          <w:color w:val="001E60"/>
          <w:sz w:val="44"/>
          <w:szCs w:val="44"/>
        </w:rPr>
        <w:t>r</w:t>
      </w:r>
      <w:r w:rsidR="004F545C" w:rsidRPr="009E3C56">
        <w:rPr>
          <w:b/>
          <w:bCs/>
          <w:color w:val="001E60"/>
          <w:sz w:val="44"/>
          <w:szCs w:val="44"/>
        </w:rPr>
        <w:t xml:space="preserve">eferences </w:t>
      </w:r>
      <w:r w:rsidR="00D41483">
        <w:rPr>
          <w:b/>
          <w:bCs/>
          <w:color w:val="001E60"/>
          <w:sz w:val="44"/>
          <w:szCs w:val="44"/>
        </w:rPr>
        <w:t>a</w:t>
      </w:r>
      <w:r w:rsidR="004F545C" w:rsidRPr="009E3C56">
        <w:rPr>
          <w:b/>
          <w:bCs/>
          <w:color w:val="001E60"/>
          <w:sz w:val="44"/>
          <w:szCs w:val="44"/>
        </w:rPr>
        <w:t xml:space="preserve">nd </w:t>
      </w:r>
      <w:r w:rsidR="009D1ABB">
        <w:rPr>
          <w:b/>
          <w:bCs/>
          <w:color w:val="001E60"/>
          <w:sz w:val="44"/>
          <w:szCs w:val="44"/>
        </w:rPr>
        <w:t>p</w:t>
      </w:r>
      <w:r w:rsidR="004F545C" w:rsidRPr="009E3C56">
        <w:rPr>
          <w:b/>
          <w:bCs/>
          <w:color w:val="001E60"/>
          <w:sz w:val="44"/>
          <w:szCs w:val="44"/>
        </w:rPr>
        <w:t xml:space="preserve">roject </w:t>
      </w:r>
      <w:r w:rsidR="009D1ABB">
        <w:rPr>
          <w:b/>
          <w:bCs/>
          <w:color w:val="001E60"/>
          <w:sz w:val="44"/>
          <w:szCs w:val="44"/>
        </w:rPr>
        <w:t>d</w:t>
      </w:r>
      <w:r w:rsidR="004F545C" w:rsidRPr="009E3C56">
        <w:rPr>
          <w:b/>
          <w:bCs/>
          <w:color w:val="001E60"/>
          <w:sz w:val="44"/>
          <w:szCs w:val="44"/>
        </w:rPr>
        <w:t xml:space="preserve">etails </w:t>
      </w:r>
    </w:p>
    <w:p w14:paraId="3EEAAC6E" w14:textId="487E7A04" w:rsidR="008A1FA3" w:rsidRDefault="008A1FA3" w:rsidP="008A1FA3">
      <w:pPr>
        <w:rPr>
          <w:b/>
          <w:bCs/>
          <w:sz w:val="28"/>
          <w:szCs w:val="28"/>
        </w:rPr>
      </w:pPr>
    </w:p>
    <w:p w14:paraId="4FECCAE8" w14:textId="0DB6F53C" w:rsidR="008A1FA3" w:rsidRPr="00EF2BB6" w:rsidRDefault="008A1FA3" w:rsidP="008A1FA3">
      <w:pPr>
        <w:rPr>
          <w:b/>
          <w:bCs/>
          <w:color w:val="001E60"/>
          <w:sz w:val="24"/>
          <w:szCs w:val="24"/>
        </w:rPr>
      </w:pPr>
      <w:r w:rsidRPr="00EF2BB6">
        <w:rPr>
          <w:b/>
          <w:bCs/>
          <w:color w:val="001E60"/>
          <w:sz w:val="24"/>
          <w:szCs w:val="24"/>
        </w:rPr>
        <w:t>Glossary</w:t>
      </w:r>
    </w:p>
    <w:p w14:paraId="7834191F" w14:textId="6B0D0EF4" w:rsidR="0038274B" w:rsidRDefault="008A1FA3" w:rsidP="00B60277">
      <w:pPr>
        <w:spacing w:line="360" w:lineRule="auto"/>
      </w:pPr>
      <w:r>
        <w:t xml:space="preserve">Below is a list of words that you might hear when talking about MND and genetic testing, together with their meaning. </w:t>
      </w:r>
    </w:p>
    <w:tbl>
      <w:tblPr>
        <w:tblW w:w="9375" w:type="dxa"/>
        <w:tblBorders>
          <w:top w:val="single" w:sz="8" w:space="0" w:color="00818A"/>
          <w:left w:val="single" w:sz="8" w:space="0" w:color="00818A"/>
          <w:bottom w:val="single" w:sz="8" w:space="0" w:color="00818A"/>
          <w:right w:val="single" w:sz="8" w:space="0" w:color="00818A"/>
          <w:insideH w:val="single" w:sz="8" w:space="0" w:color="00818A"/>
          <w:insideV w:val="single" w:sz="8" w:space="0" w:color="00818A"/>
        </w:tblBorders>
        <w:tblLayout w:type="fixed"/>
        <w:tblLook w:val="0600" w:firstRow="0" w:lastRow="0" w:firstColumn="0" w:lastColumn="0" w:noHBand="1" w:noVBand="1"/>
      </w:tblPr>
      <w:tblGrid>
        <w:gridCol w:w="1875"/>
        <w:gridCol w:w="7500"/>
      </w:tblGrid>
      <w:tr w:rsidR="004F545C" w14:paraId="55CCD639" w14:textId="77777777" w:rsidTr="006A5E4B">
        <w:tc>
          <w:tcPr>
            <w:tcW w:w="1875" w:type="dxa"/>
            <w:tcBorders>
              <w:bottom w:val="single" w:sz="24" w:space="0" w:color="00818A"/>
            </w:tcBorders>
            <w:shd w:val="clear" w:color="auto" w:fill="auto"/>
            <w:tcMar>
              <w:top w:w="100" w:type="dxa"/>
              <w:left w:w="100" w:type="dxa"/>
              <w:bottom w:w="100" w:type="dxa"/>
              <w:right w:w="100" w:type="dxa"/>
            </w:tcMar>
          </w:tcPr>
          <w:p w14:paraId="539011EE" w14:textId="77777777" w:rsidR="004F545C" w:rsidRDefault="004F545C" w:rsidP="009539B2">
            <w:pPr>
              <w:widowControl w:val="0"/>
              <w:pBdr>
                <w:top w:val="nil"/>
                <w:left w:val="nil"/>
                <w:bottom w:val="nil"/>
                <w:right w:val="nil"/>
                <w:between w:val="nil"/>
              </w:pBdr>
              <w:spacing w:line="240" w:lineRule="auto"/>
              <w:rPr>
                <w:b/>
              </w:rPr>
            </w:pPr>
            <w:r>
              <w:rPr>
                <w:b/>
              </w:rPr>
              <w:t xml:space="preserve">Term </w:t>
            </w:r>
          </w:p>
        </w:tc>
        <w:tc>
          <w:tcPr>
            <w:tcW w:w="7500" w:type="dxa"/>
            <w:tcBorders>
              <w:bottom w:val="single" w:sz="24" w:space="0" w:color="00818A"/>
            </w:tcBorders>
            <w:shd w:val="clear" w:color="auto" w:fill="auto"/>
            <w:tcMar>
              <w:top w:w="100" w:type="dxa"/>
              <w:left w:w="100" w:type="dxa"/>
              <w:bottom w:w="100" w:type="dxa"/>
              <w:right w:w="100" w:type="dxa"/>
            </w:tcMar>
          </w:tcPr>
          <w:p w14:paraId="590CA96E" w14:textId="77777777" w:rsidR="004F545C" w:rsidRDefault="004F545C" w:rsidP="000240E1">
            <w:pPr>
              <w:widowControl w:val="0"/>
              <w:pBdr>
                <w:top w:val="nil"/>
                <w:left w:val="nil"/>
                <w:bottom w:val="nil"/>
                <w:right w:val="nil"/>
                <w:between w:val="nil"/>
              </w:pBdr>
              <w:rPr>
                <w:b/>
              </w:rPr>
            </w:pPr>
            <w:r>
              <w:rPr>
                <w:b/>
              </w:rPr>
              <w:t>Description of term</w:t>
            </w:r>
          </w:p>
        </w:tc>
      </w:tr>
      <w:tr w:rsidR="004F545C" w14:paraId="7DB5341C" w14:textId="77777777" w:rsidTr="006A5E4B">
        <w:tc>
          <w:tcPr>
            <w:tcW w:w="1875" w:type="dxa"/>
            <w:tcBorders>
              <w:top w:val="single" w:sz="24" w:space="0" w:color="00818A"/>
            </w:tcBorders>
            <w:shd w:val="clear" w:color="auto" w:fill="auto"/>
            <w:tcMar>
              <w:top w:w="100" w:type="dxa"/>
              <w:left w:w="100" w:type="dxa"/>
              <w:bottom w:w="100" w:type="dxa"/>
              <w:right w:w="100" w:type="dxa"/>
            </w:tcMar>
          </w:tcPr>
          <w:p w14:paraId="2E432CD0" w14:textId="77777777" w:rsidR="004F545C" w:rsidRDefault="004F545C" w:rsidP="009539B2">
            <w:r>
              <w:t>Clinical trial</w:t>
            </w:r>
          </w:p>
          <w:p w14:paraId="621AF4D0" w14:textId="77777777" w:rsidR="004F545C" w:rsidRDefault="004F545C" w:rsidP="009539B2"/>
        </w:tc>
        <w:tc>
          <w:tcPr>
            <w:tcW w:w="7500" w:type="dxa"/>
            <w:tcBorders>
              <w:top w:val="single" w:sz="24" w:space="0" w:color="00818A"/>
            </w:tcBorders>
            <w:shd w:val="clear" w:color="auto" w:fill="auto"/>
            <w:tcMar>
              <w:top w:w="100" w:type="dxa"/>
              <w:left w:w="100" w:type="dxa"/>
              <w:bottom w:w="100" w:type="dxa"/>
              <w:right w:w="100" w:type="dxa"/>
            </w:tcMar>
          </w:tcPr>
          <w:p w14:paraId="3F2EB3D1" w14:textId="77777777" w:rsidR="004F545C" w:rsidRDefault="004F545C" w:rsidP="000240E1">
            <w:pPr>
              <w:widowControl w:val="0"/>
              <w:pBdr>
                <w:top w:val="nil"/>
                <w:left w:val="nil"/>
                <w:bottom w:val="nil"/>
                <w:right w:val="nil"/>
                <w:between w:val="nil"/>
              </w:pBdr>
            </w:pPr>
            <w:r>
              <w:t>A clinical trial is a type of research study which looks to see whether treatments or interventions are safe and effective (how well they work). Often, this is studied by comparing people who have been given the treatment or intervention with people who have not been given it.</w:t>
            </w:r>
          </w:p>
        </w:tc>
      </w:tr>
      <w:tr w:rsidR="004F545C" w14:paraId="1D49FD15" w14:textId="77777777" w:rsidTr="006A5E4B">
        <w:trPr>
          <w:trHeight w:val="930"/>
        </w:trPr>
        <w:tc>
          <w:tcPr>
            <w:tcW w:w="1875" w:type="dxa"/>
            <w:shd w:val="clear" w:color="auto" w:fill="auto"/>
            <w:tcMar>
              <w:top w:w="100" w:type="dxa"/>
              <w:left w:w="100" w:type="dxa"/>
              <w:bottom w:w="100" w:type="dxa"/>
              <w:right w:w="100" w:type="dxa"/>
            </w:tcMar>
          </w:tcPr>
          <w:p w14:paraId="2B9D188C" w14:textId="77777777" w:rsidR="004F545C" w:rsidRDefault="004F545C" w:rsidP="009539B2">
            <w:r>
              <w:t>Dominant inheritance</w:t>
            </w:r>
          </w:p>
        </w:tc>
        <w:tc>
          <w:tcPr>
            <w:tcW w:w="7500" w:type="dxa"/>
            <w:shd w:val="clear" w:color="auto" w:fill="auto"/>
            <w:tcMar>
              <w:top w:w="100" w:type="dxa"/>
              <w:left w:w="100" w:type="dxa"/>
              <w:bottom w:w="100" w:type="dxa"/>
              <w:right w:w="100" w:type="dxa"/>
            </w:tcMar>
          </w:tcPr>
          <w:p w14:paraId="44C38ECC" w14:textId="77777777" w:rsidR="004F545C" w:rsidRDefault="004F545C" w:rsidP="000240E1">
            <w:pPr>
              <w:widowControl w:val="0"/>
            </w:pPr>
            <w:r>
              <w:t>Autosomal dominant inheritance means it takes just one copy of a gene change for a person to develop the disease. Each child of a person with this kind of gene change has a 50% (1 in 2) chance of getting it from their parent.</w:t>
            </w:r>
          </w:p>
        </w:tc>
      </w:tr>
      <w:tr w:rsidR="004F545C" w14:paraId="2191FC1A" w14:textId="77777777" w:rsidTr="000240E1">
        <w:trPr>
          <w:trHeight w:val="1067"/>
        </w:trPr>
        <w:tc>
          <w:tcPr>
            <w:tcW w:w="1875" w:type="dxa"/>
            <w:shd w:val="clear" w:color="auto" w:fill="auto"/>
            <w:tcMar>
              <w:top w:w="100" w:type="dxa"/>
              <w:left w:w="100" w:type="dxa"/>
              <w:bottom w:w="100" w:type="dxa"/>
              <w:right w:w="100" w:type="dxa"/>
            </w:tcMar>
          </w:tcPr>
          <w:p w14:paraId="3A7EC15B" w14:textId="77777777" w:rsidR="004F545C" w:rsidRDefault="004F545C" w:rsidP="009539B2">
            <w:r>
              <w:t xml:space="preserve">Frontotemporal dementia </w:t>
            </w:r>
          </w:p>
          <w:p w14:paraId="2BCC98C6" w14:textId="77777777" w:rsidR="004F545C" w:rsidRDefault="004F545C" w:rsidP="009539B2">
            <w:pPr>
              <w:widowControl w:val="0"/>
              <w:pBdr>
                <w:top w:val="nil"/>
                <w:left w:val="nil"/>
                <w:bottom w:val="nil"/>
                <w:right w:val="nil"/>
                <w:between w:val="nil"/>
              </w:pBdr>
              <w:spacing w:line="240" w:lineRule="auto"/>
            </w:pPr>
          </w:p>
        </w:tc>
        <w:tc>
          <w:tcPr>
            <w:tcW w:w="7500" w:type="dxa"/>
            <w:shd w:val="clear" w:color="auto" w:fill="auto"/>
            <w:tcMar>
              <w:top w:w="100" w:type="dxa"/>
              <w:left w:w="100" w:type="dxa"/>
              <w:bottom w:w="100" w:type="dxa"/>
              <w:right w:w="100" w:type="dxa"/>
            </w:tcMar>
          </w:tcPr>
          <w:p w14:paraId="630DC02A" w14:textId="32F357F7" w:rsidR="004F545C" w:rsidRDefault="004F545C" w:rsidP="000240E1">
            <w:r>
              <w:t xml:space="preserve">Frontotemporal dementia (FTD) is </w:t>
            </w:r>
            <w:r w:rsidR="007B3104">
              <w:t>the</w:t>
            </w:r>
            <w:r>
              <w:t xml:space="preserve"> name for a group of health problems which </w:t>
            </w:r>
            <w:r>
              <w:rPr>
                <w:highlight w:val="white"/>
              </w:rPr>
              <w:t>can cause changes to personality and behaviour, problems with language, and difficulties with concentration, planning and organisation. FTD is sometimes called frontal lobe dementia or Pick’s disease</w:t>
            </w:r>
            <w:r w:rsidR="007B3104">
              <w:t>.</w:t>
            </w:r>
          </w:p>
        </w:tc>
      </w:tr>
      <w:tr w:rsidR="00A865F7" w14:paraId="0C52A042" w14:textId="77777777" w:rsidTr="000240E1">
        <w:trPr>
          <w:trHeight w:val="915"/>
        </w:trPr>
        <w:tc>
          <w:tcPr>
            <w:tcW w:w="1875" w:type="dxa"/>
            <w:shd w:val="clear" w:color="auto" w:fill="auto"/>
            <w:tcMar>
              <w:top w:w="100" w:type="dxa"/>
              <w:left w:w="100" w:type="dxa"/>
              <w:bottom w:w="100" w:type="dxa"/>
              <w:right w:w="100" w:type="dxa"/>
            </w:tcMar>
          </w:tcPr>
          <w:p w14:paraId="2C068A69" w14:textId="5402EB85" w:rsidR="00A865F7" w:rsidRDefault="00A865F7" w:rsidP="009539B2">
            <w:r>
              <w:t>Gene</w:t>
            </w:r>
          </w:p>
        </w:tc>
        <w:tc>
          <w:tcPr>
            <w:tcW w:w="7500" w:type="dxa"/>
            <w:shd w:val="clear" w:color="auto" w:fill="auto"/>
            <w:tcMar>
              <w:top w:w="100" w:type="dxa"/>
              <w:left w:w="100" w:type="dxa"/>
              <w:bottom w:w="100" w:type="dxa"/>
              <w:right w:w="100" w:type="dxa"/>
            </w:tcMar>
          </w:tcPr>
          <w:p w14:paraId="11F8AEB2" w14:textId="54516C8C" w:rsidR="00A865F7" w:rsidRDefault="00A865F7" w:rsidP="000240E1">
            <w:r w:rsidRPr="00A865F7">
              <w:t>Genes are instructions which tell our bodies how to work and grow. They control or influence traits such as eye colour and height. Genes are passed down from parents to their child when they become pregnant.</w:t>
            </w:r>
          </w:p>
        </w:tc>
      </w:tr>
      <w:tr w:rsidR="00A865F7" w14:paraId="7FFFC5A2" w14:textId="77777777" w:rsidTr="00A865F7">
        <w:trPr>
          <w:trHeight w:val="915"/>
        </w:trPr>
        <w:tc>
          <w:tcPr>
            <w:tcW w:w="1875" w:type="dxa"/>
            <w:shd w:val="clear" w:color="auto" w:fill="auto"/>
            <w:tcMar>
              <w:top w:w="100" w:type="dxa"/>
              <w:left w:w="100" w:type="dxa"/>
              <w:bottom w:w="100" w:type="dxa"/>
              <w:right w:w="100" w:type="dxa"/>
            </w:tcMar>
          </w:tcPr>
          <w:p w14:paraId="71F338D7" w14:textId="7B87FDFE" w:rsidR="00A865F7" w:rsidRDefault="00A865F7" w:rsidP="009539B2">
            <w:r>
              <w:t>Gene change</w:t>
            </w:r>
          </w:p>
        </w:tc>
        <w:tc>
          <w:tcPr>
            <w:tcW w:w="7500" w:type="dxa"/>
            <w:shd w:val="clear" w:color="auto" w:fill="auto"/>
            <w:tcMar>
              <w:top w:w="100" w:type="dxa"/>
              <w:left w:w="100" w:type="dxa"/>
              <w:bottom w:w="100" w:type="dxa"/>
              <w:right w:w="100" w:type="dxa"/>
            </w:tcMar>
          </w:tcPr>
          <w:p w14:paraId="1AD888AB" w14:textId="15F8EBCE" w:rsidR="00A865F7" w:rsidRPr="00A865F7" w:rsidRDefault="00A865F7" w:rsidP="000240E1">
            <w:r w:rsidRPr="00A865F7">
              <w:t>Sometimes changes or mistakes are made in our genetic code, which can change how a gene works. Some of these gene changes can cause health problems. A gene change that can cause a health problem is sometimes called a pathogenic gene variant or gene mutation</w:t>
            </w:r>
            <w:r w:rsidR="007B3104">
              <w:t>.</w:t>
            </w:r>
          </w:p>
        </w:tc>
      </w:tr>
      <w:tr w:rsidR="00A865F7" w14:paraId="7D56F3FF" w14:textId="77777777" w:rsidTr="00A865F7">
        <w:trPr>
          <w:trHeight w:val="915"/>
        </w:trPr>
        <w:tc>
          <w:tcPr>
            <w:tcW w:w="1875" w:type="dxa"/>
            <w:shd w:val="clear" w:color="auto" w:fill="auto"/>
            <w:tcMar>
              <w:top w:w="100" w:type="dxa"/>
              <w:left w:w="100" w:type="dxa"/>
              <w:bottom w:w="100" w:type="dxa"/>
              <w:right w:w="100" w:type="dxa"/>
            </w:tcMar>
          </w:tcPr>
          <w:p w14:paraId="07F38C34" w14:textId="293DBA82" w:rsidR="00A865F7" w:rsidRDefault="00A865F7" w:rsidP="009539B2">
            <w:r>
              <w:t>Genetically targeted treatment</w:t>
            </w:r>
          </w:p>
        </w:tc>
        <w:tc>
          <w:tcPr>
            <w:tcW w:w="7500" w:type="dxa"/>
            <w:shd w:val="clear" w:color="auto" w:fill="auto"/>
            <w:tcMar>
              <w:top w:w="100" w:type="dxa"/>
              <w:left w:w="100" w:type="dxa"/>
              <w:bottom w:w="100" w:type="dxa"/>
              <w:right w:w="100" w:type="dxa"/>
            </w:tcMar>
          </w:tcPr>
          <w:p w14:paraId="25565DBD" w14:textId="4FB3EE80" w:rsidR="00A865F7" w:rsidRPr="00A865F7" w:rsidRDefault="00A865F7" w:rsidP="000240E1">
            <w:r w:rsidRPr="00A865F7">
              <w:t>Genetically targeted treatments are drugs that target a particular gene change to try and make the gene work as it should do, or stop it working in a harmful way. Tofersen is a genetically targeted treatment.</w:t>
            </w:r>
          </w:p>
        </w:tc>
      </w:tr>
      <w:tr w:rsidR="00B0414A" w14:paraId="67E3414A" w14:textId="77777777" w:rsidTr="006A5E4B">
        <w:tc>
          <w:tcPr>
            <w:tcW w:w="1875" w:type="dxa"/>
            <w:shd w:val="clear" w:color="auto" w:fill="auto"/>
            <w:tcMar>
              <w:top w:w="100" w:type="dxa"/>
              <w:left w:w="100" w:type="dxa"/>
              <w:bottom w:w="100" w:type="dxa"/>
              <w:right w:w="100" w:type="dxa"/>
            </w:tcMar>
          </w:tcPr>
          <w:p w14:paraId="3C78F6EA" w14:textId="41AEAF09" w:rsidR="00B0414A" w:rsidRDefault="00B0414A" w:rsidP="00BA7E55">
            <w:r>
              <w:t>Genetic counselling</w:t>
            </w:r>
          </w:p>
        </w:tc>
        <w:tc>
          <w:tcPr>
            <w:tcW w:w="7500" w:type="dxa"/>
            <w:shd w:val="clear" w:color="auto" w:fill="auto"/>
            <w:tcMar>
              <w:top w:w="100" w:type="dxa"/>
              <w:left w:w="100" w:type="dxa"/>
              <w:bottom w:w="100" w:type="dxa"/>
              <w:right w:w="100" w:type="dxa"/>
            </w:tcMar>
          </w:tcPr>
          <w:p w14:paraId="07A534B2" w14:textId="06DBE4D2" w:rsidR="00B0414A" w:rsidRDefault="00B0414A" w:rsidP="00BA7E55">
            <w:r>
              <w:t xml:space="preserve">Genetic counselling </w:t>
            </w:r>
            <w:r w:rsidR="006B66E3">
              <w:t>helps people</w:t>
            </w:r>
            <w:r>
              <w:t xml:space="preserve"> to understand their risk of having a genetic condition, what it could mean for themselves and their family, and their options, including around genetic testing. It is carried out by a specialist in genetic conditions (a genetic counsellor or a genetics consultant) and usually involves having several appointments over a period of time. People can ask their GP for a referral.  </w:t>
            </w:r>
          </w:p>
        </w:tc>
      </w:tr>
      <w:tr w:rsidR="004F545C" w14:paraId="5419D0A7" w14:textId="77777777" w:rsidTr="006A5E4B">
        <w:tc>
          <w:tcPr>
            <w:tcW w:w="1875" w:type="dxa"/>
            <w:shd w:val="clear" w:color="auto" w:fill="auto"/>
            <w:tcMar>
              <w:top w:w="100" w:type="dxa"/>
              <w:left w:w="100" w:type="dxa"/>
              <w:bottom w:w="100" w:type="dxa"/>
              <w:right w:w="100" w:type="dxa"/>
            </w:tcMar>
          </w:tcPr>
          <w:p w14:paraId="1DC1E032" w14:textId="21547CFE" w:rsidR="004F545C" w:rsidRDefault="004F545C" w:rsidP="009539B2">
            <w:r>
              <w:t>Genetic counsellor</w:t>
            </w:r>
          </w:p>
          <w:p w14:paraId="31C2AE6A" w14:textId="414BE2DB" w:rsidR="004F545C" w:rsidRDefault="00E94882" w:rsidP="009539B2">
            <w:pPr>
              <w:widowControl w:val="0"/>
              <w:pBdr>
                <w:top w:val="nil"/>
                <w:left w:val="nil"/>
                <w:bottom w:val="nil"/>
                <w:right w:val="nil"/>
                <w:between w:val="nil"/>
              </w:pBdr>
              <w:spacing w:line="240" w:lineRule="auto"/>
            </w:pPr>
            <w:r>
              <w:rPr>
                <w:noProof/>
              </w:rPr>
              <w:lastRenderedPageBreak/>
              <w:drawing>
                <wp:anchor distT="0" distB="0" distL="114300" distR="114300" simplePos="0" relativeHeight="251810304" behindDoc="0" locked="0" layoutInCell="1" allowOverlap="1" wp14:anchorId="76051015" wp14:editId="15BEB024">
                  <wp:simplePos x="0" y="0"/>
                  <wp:positionH relativeFrom="column">
                    <wp:posOffset>-977265</wp:posOffset>
                  </wp:positionH>
                  <wp:positionV relativeFrom="page">
                    <wp:posOffset>-982235</wp:posOffset>
                  </wp:positionV>
                  <wp:extent cx="862330" cy="863600"/>
                  <wp:effectExtent l="0" t="0" r="0" b="0"/>
                  <wp:wrapNone/>
                  <wp:docPr id="1937412924"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500" w:type="dxa"/>
            <w:shd w:val="clear" w:color="auto" w:fill="auto"/>
            <w:tcMar>
              <w:top w:w="100" w:type="dxa"/>
              <w:left w:w="100" w:type="dxa"/>
              <w:bottom w:w="100" w:type="dxa"/>
              <w:right w:w="100" w:type="dxa"/>
            </w:tcMar>
          </w:tcPr>
          <w:p w14:paraId="14A9E098" w14:textId="263615EF" w:rsidR="004F545C" w:rsidRDefault="004F545C" w:rsidP="00BA7E55">
            <w:r>
              <w:lastRenderedPageBreak/>
              <w:t xml:space="preserve">Genetic counsellors are trained health professionals who support families with genetic health problems to understand and think about what this </w:t>
            </w:r>
            <w:r>
              <w:lastRenderedPageBreak/>
              <w:t>means for them. They can support people to think through their options, including around genetic testing.</w:t>
            </w:r>
          </w:p>
        </w:tc>
      </w:tr>
      <w:tr w:rsidR="004F545C" w14:paraId="177F9C72" w14:textId="77777777" w:rsidTr="006A5E4B">
        <w:tc>
          <w:tcPr>
            <w:tcW w:w="1875" w:type="dxa"/>
            <w:shd w:val="clear" w:color="auto" w:fill="auto"/>
            <w:tcMar>
              <w:top w:w="100" w:type="dxa"/>
              <w:left w:w="100" w:type="dxa"/>
              <w:bottom w:w="100" w:type="dxa"/>
              <w:right w:w="100" w:type="dxa"/>
            </w:tcMar>
          </w:tcPr>
          <w:p w14:paraId="7D6681AA" w14:textId="03F4289A" w:rsidR="004F545C" w:rsidRDefault="004F545C" w:rsidP="009539B2">
            <w:r>
              <w:lastRenderedPageBreak/>
              <w:t>Genome</w:t>
            </w:r>
          </w:p>
          <w:p w14:paraId="60893F48" w14:textId="77777777" w:rsidR="004F545C" w:rsidRDefault="004F545C" w:rsidP="009539B2"/>
        </w:tc>
        <w:tc>
          <w:tcPr>
            <w:tcW w:w="7500" w:type="dxa"/>
            <w:shd w:val="clear" w:color="auto" w:fill="auto"/>
            <w:tcMar>
              <w:top w:w="100" w:type="dxa"/>
              <w:left w:w="100" w:type="dxa"/>
              <w:bottom w:w="100" w:type="dxa"/>
              <w:right w:w="100" w:type="dxa"/>
            </w:tcMar>
          </w:tcPr>
          <w:p w14:paraId="0C4D95FC" w14:textId="77777777" w:rsidR="004F545C" w:rsidRDefault="004F545C" w:rsidP="000240E1">
            <w:pPr>
              <w:widowControl w:val="0"/>
              <w:pBdr>
                <w:top w:val="nil"/>
                <w:left w:val="nil"/>
                <w:bottom w:val="nil"/>
                <w:right w:val="nil"/>
                <w:between w:val="nil"/>
              </w:pBdr>
            </w:pPr>
            <w:r>
              <w:t>A genome is a person’s entire genetic code. It contains all their genes as well as the other sections in between which are less well understood.</w:t>
            </w:r>
          </w:p>
        </w:tc>
      </w:tr>
      <w:tr w:rsidR="004F545C" w14:paraId="407B7871" w14:textId="77777777" w:rsidTr="006A5E4B">
        <w:tc>
          <w:tcPr>
            <w:tcW w:w="1875" w:type="dxa"/>
            <w:shd w:val="clear" w:color="auto" w:fill="auto"/>
            <w:tcMar>
              <w:top w:w="100" w:type="dxa"/>
              <w:left w:w="100" w:type="dxa"/>
              <w:bottom w:w="100" w:type="dxa"/>
              <w:right w:w="100" w:type="dxa"/>
            </w:tcMar>
          </w:tcPr>
          <w:p w14:paraId="15A18839" w14:textId="77777777" w:rsidR="004F545C" w:rsidRDefault="004F545C" w:rsidP="009539B2">
            <w:r>
              <w:t>Inheritance</w:t>
            </w:r>
          </w:p>
          <w:p w14:paraId="70F3BF22" w14:textId="2E6728BE" w:rsidR="004F545C" w:rsidRDefault="004F545C" w:rsidP="009539B2">
            <w:pPr>
              <w:widowControl w:val="0"/>
              <w:pBdr>
                <w:top w:val="nil"/>
                <w:left w:val="nil"/>
                <w:bottom w:val="nil"/>
                <w:right w:val="nil"/>
                <w:between w:val="nil"/>
              </w:pBdr>
              <w:spacing w:line="240" w:lineRule="auto"/>
            </w:pPr>
          </w:p>
        </w:tc>
        <w:tc>
          <w:tcPr>
            <w:tcW w:w="7500" w:type="dxa"/>
            <w:shd w:val="clear" w:color="auto" w:fill="auto"/>
            <w:tcMar>
              <w:top w:w="100" w:type="dxa"/>
              <w:left w:w="100" w:type="dxa"/>
              <w:bottom w:w="100" w:type="dxa"/>
              <w:right w:w="100" w:type="dxa"/>
            </w:tcMar>
          </w:tcPr>
          <w:p w14:paraId="51F85FAE" w14:textId="77777777" w:rsidR="004F545C" w:rsidRDefault="004F545C" w:rsidP="000240E1">
            <w:pPr>
              <w:widowControl w:val="0"/>
              <w:pBdr>
                <w:top w:val="nil"/>
                <w:left w:val="nil"/>
                <w:bottom w:val="nil"/>
                <w:right w:val="nil"/>
                <w:between w:val="nil"/>
              </w:pBdr>
            </w:pPr>
            <w:r>
              <w:t xml:space="preserve">Inheritance is the way genetic information is passed down through generations, from a parent to their child. </w:t>
            </w:r>
          </w:p>
        </w:tc>
      </w:tr>
      <w:tr w:rsidR="004F545C" w14:paraId="703AAA90" w14:textId="77777777" w:rsidTr="006A5E4B">
        <w:tc>
          <w:tcPr>
            <w:tcW w:w="1875" w:type="dxa"/>
            <w:shd w:val="clear" w:color="auto" w:fill="auto"/>
            <w:tcMar>
              <w:top w:w="100" w:type="dxa"/>
              <w:left w:w="100" w:type="dxa"/>
              <w:bottom w:w="100" w:type="dxa"/>
              <w:right w:w="100" w:type="dxa"/>
            </w:tcMar>
          </w:tcPr>
          <w:p w14:paraId="5BC865E9" w14:textId="64CBB0F4" w:rsidR="004F545C" w:rsidRDefault="004F545C" w:rsidP="009539B2">
            <w:pPr>
              <w:widowControl w:val="0"/>
              <w:pBdr>
                <w:top w:val="nil"/>
                <w:left w:val="nil"/>
                <w:bottom w:val="nil"/>
                <w:right w:val="nil"/>
                <w:between w:val="nil"/>
              </w:pBdr>
              <w:spacing w:line="240" w:lineRule="auto"/>
            </w:pPr>
            <w:r>
              <w:t xml:space="preserve">Inherited </w:t>
            </w:r>
            <w:r w:rsidR="007B3104">
              <w:t>m</w:t>
            </w:r>
            <w:r>
              <w:t xml:space="preserve">otor </w:t>
            </w:r>
            <w:r w:rsidR="007B3104">
              <w:t>n</w:t>
            </w:r>
            <w:r>
              <w:t xml:space="preserve">euron </w:t>
            </w:r>
            <w:r w:rsidR="007B3104">
              <w:t>d</w:t>
            </w:r>
            <w:r>
              <w:t>isease</w:t>
            </w:r>
          </w:p>
        </w:tc>
        <w:tc>
          <w:tcPr>
            <w:tcW w:w="7500" w:type="dxa"/>
            <w:shd w:val="clear" w:color="auto" w:fill="auto"/>
            <w:tcMar>
              <w:top w:w="100" w:type="dxa"/>
              <w:left w:w="100" w:type="dxa"/>
              <w:bottom w:w="100" w:type="dxa"/>
              <w:right w:w="100" w:type="dxa"/>
            </w:tcMar>
          </w:tcPr>
          <w:p w14:paraId="31FA73D6" w14:textId="77777777" w:rsidR="004F545C" w:rsidRDefault="004F545C" w:rsidP="000240E1">
            <w:pPr>
              <w:rPr>
                <w:highlight w:val="white"/>
              </w:rPr>
            </w:pPr>
            <w:r>
              <w:t xml:space="preserve">Sometimes, MND is caused by a change in a gene that is passed down in families. This is known as inherited, familial or genetic MND. </w:t>
            </w:r>
          </w:p>
        </w:tc>
      </w:tr>
      <w:tr w:rsidR="004F545C" w14:paraId="1C4672C1" w14:textId="77777777" w:rsidTr="006A5E4B">
        <w:tc>
          <w:tcPr>
            <w:tcW w:w="1875" w:type="dxa"/>
            <w:shd w:val="clear" w:color="auto" w:fill="auto"/>
            <w:tcMar>
              <w:top w:w="100" w:type="dxa"/>
              <w:left w:w="100" w:type="dxa"/>
              <w:bottom w:w="100" w:type="dxa"/>
              <w:right w:w="100" w:type="dxa"/>
            </w:tcMar>
          </w:tcPr>
          <w:p w14:paraId="15AE3DA4" w14:textId="28B9FAB1" w:rsidR="004F545C" w:rsidRDefault="004F545C" w:rsidP="009539B2">
            <w:r>
              <w:t xml:space="preserve">Motor </w:t>
            </w:r>
            <w:r w:rsidR="007B3104">
              <w:t>n</w:t>
            </w:r>
            <w:r>
              <w:t xml:space="preserve">euron </w:t>
            </w:r>
            <w:r w:rsidR="007B3104">
              <w:t>d</w:t>
            </w:r>
            <w:r>
              <w:t>isease</w:t>
            </w:r>
          </w:p>
          <w:p w14:paraId="587F82A3" w14:textId="77777777" w:rsidR="004F545C" w:rsidRDefault="004F545C" w:rsidP="009539B2">
            <w:pPr>
              <w:widowControl w:val="0"/>
              <w:pBdr>
                <w:top w:val="nil"/>
                <w:left w:val="nil"/>
                <w:bottom w:val="nil"/>
                <w:right w:val="nil"/>
                <w:between w:val="nil"/>
              </w:pBdr>
              <w:spacing w:line="240" w:lineRule="auto"/>
            </w:pPr>
          </w:p>
        </w:tc>
        <w:tc>
          <w:tcPr>
            <w:tcW w:w="7500" w:type="dxa"/>
            <w:shd w:val="clear" w:color="auto" w:fill="auto"/>
            <w:tcMar>
              <w:top w:w="100" w:type="dxa"/>
              <w:left w:w="100" w:type="dxa"/>
              <w:bottom w:w="100" w:type="dxa"/>
              <w:right w:w="100" w:type="dxa"/>
            </w:tcMar>
          </w:tcPr>
          <w:p w14:paraId="2EC37AB0" w14:textId="77777777" w:rsidR="004F545C" w:rsidRDefault="004F545C" w:rsidP="000240E1">
            <w:r>
              <w:t xml:space="preserve">Motor neuron disease (MND) </w:t>
            </w:r>
            <w:r>
              <w:rPr>
                <w:highlight w:val="white"/>
              </w:rPr>
              <w:t>is a disease that stops signals reaching the muscles, which causes the muscles to stop working</w:t>
            </w:r>
            <w:r>
              <w:t xml:space="preserve">. Some people also experience changes to their thinking, behaviour and emotions. </w:t>
            </w:r>
            <w:r>
              <w:rPr>
                <w:highlight w:val="white"/>
              </w:rPr>
              <w:t>MND is also called amyotrophic lateral sclerosis (ALS).</w:t>
            </w:r>
          </w:p>
        </w:tc>
      </w:tr>
      <w:tr w:rsidR="004F545C" w14:paraId="3C35CAC3" w14:textId="77777777" w:rsidTr="006A5E4B">
        <w:tc>
          <w:tcPr>
            <w:tcW w:w="1875" w:type="dxa"/>
            <w:shd w:val="clear" w:color="auto" w:fill="auto"/>
            <w:tcMar>
              <w:top w:w="100" w:type="dxa"/>
              <w:left w:w="100" w:type="dxa"/>
              <w:bottom w:w="100" w:type="dxa"/>
              <w:right w:w="100" w:type="dxa"/>
            </w:tcMar>
          </w:tcPr>
          <w:p w14:paraId="55AD0E29" w14:textId="77777777" w:rsidR="004F545C" w:rsidRDefault="004F545C" w:rsidP="009539B2">
            <w:pPr>
              <w:widowControl w:val="0"/>
              <w:pBdr>
                <w:top w:val="nil"/>
                <w:left w:val="nil"/>
                <w:bottom w:val="nil"/>
                <w:right w:val="nil"/>
                <w:between w:val="nil"/>
              </w:pBdr>
              <w:spacing w:line="240" w:lineRule="auto"/>
            </w:pPr>
            <w:r>
              <w:t>Neurological</w:t>
            </w:r>
          </w:p>
        </w:tc>
        <w:tc>
          <w:tcPr>
            <w:tcW w:w="7500" w:type="dxa"/>
            <w:shd w:val="clear" w:color="auto" w:fill="auto"/>
            <w:tcMar>
              <w:top w:w="100" w:type="dxa"/>
              <w:left w:w="100" w:type="dxa"/>
              <w:bottom w:w="100" w:type="dxa"/>
              <w:right w:w="100" w:type="dxa"/>
            </w:tcMar>
          </w:tcPr>
          <w:p w14:paraId="6B050FA3" w14:textId="1A604CFB" w:rsidR="004F545C" w:rsidRDefault="004F545C" w:rsidP="000240E1">
            <w:pPr>
              <w:widowControl w:val="0"/>
              <w:pBdr>
                <w:top w:val="nil"/>
                <w:left w:val="nil"/>
                <w:bottom w:val="nil"/>
                <w:right w:val="nil"/>
                <w:between w:val="nil"/>
              </w:pBdr>
            </w:pPr>
            <w:r>
              <w:t xml:space="preserve">Neurological diseases are health problems that affect the brain, spinal cord and nerves, known as the nervous system. </w:t>
            </w:r>
          </w:p>
        </w:tc>
      </w:tr>
      <w:tr w:rsidR="004F545C" w14:paraId="3A257F06" w14:textId="77777777" w:rsidTr="006A5E4B">
        <w:tc>
          <w:tcPr>
            <w:tcW w:w="1875" w:type="dxa"/>
            <w:shd w:val="clear" w:color="auto" w:fill="auto"/>
            <w:tcMar>
              <w:top w:w="100" w:type="dxa"/>
              <w:left w:w="100" w:type="dxa"/>
              <w:bottom w:w="100" w:type="dxa"/>
              <w:right w:w="100" w:type="dxa"/>
            </w:tcMar>
          </w:tcPr>
          <w:p w14:paraId="76B08011" w14:textId="77777777" w:rsidR="004F545C" w:rsidRDefault="004F545C" w:rsidP="009539B2">
            <w:r>
              <w:t>Neurologist</w:t>
            </w:r>
          </w:p>
        </w:tc>
        <w:tc>
          <w:tcPr>
            <w:tcW w:w="7500" w:type="dxa"/>
            <w:shd w:val="clear" w:color="auto" w:fill="auto"/>
            <w:tcMar>
              <w:top w:w="100" w:type="dxa"/>
              <w:left w:w="100" w:type="dxa"/>
              <w:bottom w:w="100" w:type="dxa"/>
              <w:right w:w="100" w:type="dxa"/>
            </w:tcMar>
          </w:tcPr>
          <w:p w14:paraId="6C2DF539" w14:textId="77777777" w:rsidR="004F545C" w:rsidRDefault="004F545C" w:rsidP="000240E1">
            <w:pPr>
              <w:widowControl w:val="0"/>
              <w:pBdr>
                <w:top w:val="nil"/>
                <w:left w:val="nil"/>
                <w:bottom w:val="nil"/>
                <w:right w:val="nil"/>
                <w:between w:val="nil"/>
              </w:pBdr>
            </w:pPr>
            <w:r>
              <w:t>A neurologist is a doctor who has done specialist training in neurological diseases. Neurologists are trained to diagnose and treat people with neurological symptoms.</w:t>
            </w:r>
          </w:p>
        </w:tc>
      </w:tr>
      <w:tr w:rsidR="004F545C" w14:paraId="0D21E3A9" w14:textId="77777777" w:rsidTr="006A5E4B">
        <w:tc>
          <w:tcPr>
            <w:tcW w:w="1875" w:type="dxa"/>
            <w:shd w:val="clear" w:color="auto" w:fill="auto"/>
            <w:tcMar>
              <w:top w:w="100" w:type="dxa"/>
              <w:left w:w="100" w:type="dxa"/>
              <w:bottom w:w="100" w:type="dxa"/>
              <w:right w:w="100" w:type="dxa"/>
            </w:tcMar>
          </w:tcPr>
          <w:p w14:paraId="4B86D1A3" w14:textId="77777777" w:rsidR="004F545C" w:rsidRDefault="004F545C" w:rsidP="009539B2">
            <w:r>
              <w:t>Penetrance</w:t>
            </w:r>
          </w:p>
          <w:p w14:paraId="0E25267F" w14:textId="77777777" w:rsidR="004F545C" w:rsidRDefault="004F545C" w:rsidP="009539B2"/>
        </w:tc>
        <w:tc>
          <w:tcPr>
            <w:tcW w:w="7500" w:type="dxa"/>
            <w:shd w:val="clear" w:color="auto" w:fill="auto"/>
            <w:tcMar>
              <w:top w:w="100" w:type="dxa"/>
              <w:left w:w="100" w:type="dxa"/>
              <w:bottom w:w="100" w:type="dxa"/>
              <w:right w:w="100" w:type="dxa"/>
            </w:tcMar>
          </w:tcPr>
          <w:p w14:paraId="4242862A" w14:textId="77777777" w:rsidR="004F545C" w:rsidRDefault="004F545C" w:rsidP="000240E1">
            <w:r>
              <w:t>Penetrance means the chance that a person with a gene change will get the disease. If a gene change is not fully penetrant not everyone who has the gene change will get symptoms of the disease in their lifetime.</w:t>
            </w:r>
          </w:p>
        </w:tc>
      </w:tr>
      <w:tr w:rsidR="004F545C" w14:paraId="755AA1A7" w14:textId="77777777" w:rsidTr="006A5E4B">
        <w:tc>
          <w:tcPr>
            <w:tcW w:w="1875" w:type="dxa"/>
            <w:shd w:val="clear" w:color="auto" w:fill="auto"/>
            <w:tcMar>
              <w:top w:w="100" w:type="dxa"/>
              <w:left w:w="100" w:type="dxa"/>
              <w:bottom w:w="100" w:type="dxa"/>
              <w:right w:w="100" w:type="dxa"/>
            </w:tcMar>
          </w:tcPr>
          <w:p w14:paraId="68277B2C" w14:textId="26C71109" w:rsidR="004F545C" w:rsidRDefault="00AD6BE5" w:rsidP="009539B2">
            <w:r>
              <w:t>Predictive genetic testing</w:t>
            </w:r>
          </w:p>
          <w:p w14:paraId="4DAD2A57" w14:textId="77777777" w:rsidR="004F545C" w:rsidRDefault="004F545C" w:rsidP="009539B2"/>
        </w:tc>
        <w:tc>
          <w:tcPr>
            <w:tcW w:w="7500" w:type="dxa"/>
            <w:shd w:val="clear" w:color="auto" w:fill="auto"/>
            <w:tcMar>
              <w:top w:w="100" w:type="dxa"/>
              <w:left w:w="100" w:type="dxa"/>
              <w:bottom w:w="100" w:type="dxa"/>
              <w:right w:w="100" w:type="dxa"/>
            </w:tcMar>
          </w:tcPr>
          <w:p w14:paraId="073E1FE7" w14:textId="7A3247F5" w:rsidR="004F545C" w:rsidRDefault="00AD6BE5" w:rsidP="00BA7E55">
            <w:r>
              <w:t>Predictive genetic testing</w:t>
            </w:r>
            <w:r w:rsidR="004F545C">
              <w:t xml:space="preserve"> is a type of genetic testing. It can be used by</w:t>
            </w:r>
            <w:r w:rsidR="004F545C" w:rsidRPr="00AF2A16">
              <w:rPr>
                <w:color w:val="000000" w:themeColor="text1"/>
              </w:rPr>
              <w:t xml:space="preserve"> people who have a family member with a gene change linked to MND. </w:t>
            </w:r>
            <w:r w:rsidR="007B3104">
              <w:rPr>
                <w:color w:val="000000" w:themeColor="text1"/>
              </w:rPr>
              <w:t>Having a predictive test</w:t>
            </w:r>
            <w:r w:rsidR="007B3104" w:rsidRPr="00AF2A16">
              <w:rPr>
                <w:color w:val="000000" w:themeColor="text1"/>
              </w:rPr>
              <w:t xml:space="preserve"> </w:t>
            </w:r>
            <w:r w:rsidR="004F545C" w:rsidRPr="00AF2A16">
              <w:rPr>
                <w:color w:val="000000" w:themeColor="text1"/>
              </w:rPr>
              <w:t>tells them if they have the same gene change</w:t>
            </w:r>
            <w:r w:rsidR="00432EB5">
              <w:rPr>
                <w:color w:val="000000" w:themeColor="text1"/>
              </w:rPr>
              <w:t>,</w:t>
            </w:r>
            <w:r w:rsidR="007B3104">
              <w:rPr>
                <w:color w:val="000000" w:themeColor="text1"/>
              </w:rPr>
              <w:t xml:space="preserve"> or not</w:t>
            </w:r>
            <w:r w:rsidR="00432EB5">
              <w:rPr>
                <w:color w:val="000000" w:themeColor="text1"/>
              </w:rPr>
              <w:t>.</w:t>
            </w:r>
            <w:r w:rsidR="004F545C" w:rsidRPr="00AF2A16">
              <w:rPr>
                <w:color w:val="000000" w:themeColor="text1"/>
              </w:rPr>
              <w:t xml:space="preserve"> </w:t>
            </w:r>
            <w:r w:rsidR="00432EB5">
              <w:rPr>
                <w:color w:val="000000" w:themeColor="text1"/>
              </w:rPr>
              <w:t>People with the gene change have a higher chance of</w:t>
            </w:r>
            <w:r w:rsidR="00432EB5" w:rsidRPr="00AF2A16">
              <w:rPr>
                <w:color w:val="000000" w:themeColor="text1"/>
              </w:rPr>
              <w:t xml:space="preserve"> develop</w:t>
            </w:r>
            <w:r w:rsidR="00432EB5">
              <w:rPr>
                <w:color w:val="000000" w:themeColor="text1"/>
              </w:rPr>
              <w:t>ing</w:t>
            </w:r>
            <w:r w:rsidR="00432EB5" w:rsidRPr="00AF2A16">
              <w:rPr>
                <w:color w:val="000000" w:themeColor="text1"/>
              </w:rPr>
              <w:t xml:space="preserve"> MND in the future.</w:t>
            </w:r>
          </w:p>
        </w:tc>
      </w:tr>
      <w:tr w:rsidR="004F545C" w14:paraId="1B976A5C" w14:textId="77777777" w:rsidTr="006A5E4B">
        <w:tc>
          <w:tcPr>
            <w:tcW w:w="1875" w:type="dxa"/>
            <w:shd w:val="clear" w:color="auto" w:fill="auto"/>
            <w:tcMar>
              <w:top w:w="100" w:type="dxa"/>
              <w:left w:w="100" w:type="dxa"/>
              <w:bottom w:w="100" w:type="dxa"/>
              <w:right w:w="100" w:type="dxa"/>
            </w:tcMar>
          </w:tcPr>
          <w:p w14:paraId="30F88179" w14:textId="77777777" w:rsidR="004F545C" w:rsidRDefault="004F545C" w:rsidP="009539B2">
            <w:r>
              <w:t>Pre-implantation genetic testing</w:t>
            </w:r>
          </w:p>
          <w:p w14:paraId="488BD7E6" w14:textId="77777777" w:rsidR="004F545C" w:rsidRDefault="004F545C" w:rsidP="009539B2"/>
        </w:tc>
        <w:tc>
          <w:tcPr>
            <w:tcW w:w="7500" w:type="dxa"/>
            <w:shd w:val="clear" w:color="auto" w:fill="auto"/>
            <w:tcMar>
              <w:top w:w="100" w:type="dxa"/>
              <w:left w:w="100" w:type="dxa"/>
              <w:bottom w:w="100" w:type="dxa"/>
              <w:right w:w="100" w:type="dxa"/>
            </w:tcMar>
          </w:tcPr>
          <w:p w14:paraId="37E65D55" w14:textId="77777777" w:rsidR="004F545C" w:rsidRDefault="004F545C" w:rsidP="00BA7E55">
            <w:r>
              <w:t>Pre-implantation genetic testing (PGT) uses a process of in vitro fertilisation (IVF). Embryos are made in a laboratory and genetically tested to see if they have the gene change linked to the health problem. Only embryos that do not have the gene change can continue to a pregnancy.</w:t>
            </w:r>
          </w:p>
        </w:tc>
      </w:tr>
      <w:tr w:rsidR="004F545C" w14:paraId="4EA3F277" w14:textId="77777777" w:rsidTr="000240E1">
        <w:trPr>
          <w:trHeight w:val="728"/>
        </w:trPr>
        <w:tc>
          <w:tcPr>
            <w:tcW w:w="1875" w:type="dxa"/>
            <w:shd w:val="clear" w:color="auto" w:fill="auto"/>
            <w:tcMar>
              <w:top w:w="100" w:type="dxa"/>
              <w:left w:w="100" w:type="dxa"/>
              <w:bottom w:w="100" w:type="dxa"/>
              <w:right w:w="100" w:type="dxa"/>
            </w:tcMar>
          </w:tcPr>
          <w:p w14:paraId="1AD81527" w14:textId="77777777" w:rsidR="004F545C" w:rsidRDefault="004F545C" w:rsidP="009539B2">
            <w:r>
              <w:t>Prenatal testing</w:t>
            </w:r>
          </w:p>
          <w:p w14:paraId="6EB048D0" w14:textId="77777777" w:rsidR="004F545C" w:rsidRDefault="004F545C" w:rsidP="009539B2"/>
        </w:tc>
        <w:tc>
          <w:tcPr>
            <w:tcW w:w="7500" w:type="dxa"/>
            <w:shd w:val="clear" w:color="auto" w:fill="auto"/>
            <w:tcMar>
              <w:top w:w="100" w:type="dxa"/>
              <w:left w:w="100" w:type="dxa"/>
              <w:bottom w:w="100" w:type="dxa"/>
              <w:right w:w="100" w:type="dxa"/>
            </w:tcMar>
          </w:tcPr>
          <w:p w14:paraId="7BE656FC" w14:textId="75FF7A43" w:rsidR="004F545C" w:rsidRDefault="004F545C" w:rsidP="00BA7E55">
            <w:r>
              <w:t xml:space="preserve">Prenatal testing (PNT) involves genetically testing a pregnancy to see if the fetus (developing baby) carries the gene change linked to the health problem that has been found in the family. </w:t>
            </w:r>
          </w:p>
        </w:tc>
      </w:tr>
      <w:tr w:rsidR="004F545C" w14:paraId="3F75C4E1" w14:textId="77777777" w:rsidTr="006A5E4B">
        <w:trPr>
          <w:trHeight w:val="1095"/>
        </w:trPr>
        <w:tc>
          <w:tcPr>
            <w:tcW w:w="1875" w:type="dxa"/>
            <w:shd w:val="clear" w:color="auto" w:fill="auto"/>
            <w:tcMar>
              <w:top w:w="100" w:type="dxa"/>
              <w:left w:w="100" w:type="dxa"/>
              <w:bottom w:w="100" w:type="dxa"/>
              <w:right w:w="100" w:type="dxa"/>
            </w:tcMar>
          </w:tcPr>
          <w:p w14:paraId="02998EE2" w14:textId="77777777" w:rsidR="004F545C" w:rsidRDefault="004F545C" w:rsidP="009539B2">
            <w:r>
              <w:t>Recessive inheritance</w:t>
            </w:r>
          </w:p>
        </w:tc>
        <w:tc>
          <w:tcPr>
            <w:tcW w:w="7500" w:type="dxa"/>
            <w:shd w:val="clear" w:color="auto" w:fill="auto"/>
            <w:tcMar>
              <w:top w:w="100" w:type="dxa"/>
              <w:left w:w="100" w:type="dxa"/>
              <w:bottom w:w="100" w:type="dxa"/>
              <w:right w:w="100" w:type="dxa"/>
            </w:tcMar>
          </w:tcPr>
          <w:p w14:paraId="580B2ACC" w14:textId="77777777" w:rsidR="004F545C" w:rsidRDefault="004F545C" w:rsidP="000240E1">
            <w:pPr>
              <w:widowControl w:val="0"/>
            </w:pPr>
            <w:r>
              <w:t>Autosomal recessive inheritance means it takes two copies of a gene change for a person to get the disease, one passed down from each parent. Where both parents have a recessive gene change, each of their children have a 25% (1 in 4) chance of getting two copies.</w:t>
            </w:r>
          </w:p>
        </w:tc>
      </w:tr>
      <w:tr w:rsidR="004F545C" w14:paraId="765153D3" w14:textId="77777777" w:rsidTr="000240E1">
        <w:trPr>
          <w:trHeight w:val="589"/>
        </w:trPr>
        <w:tc>
          <w:tcPr>
            <w:tcW w:w="1875" w:type="dxa"/>
            <w:shd w:val="clear" w:color="auto" w:fill="auto"/>
            <w:tcMar>
              <w:top w:w="100" w:type="dxa"/>
              <w:left w:w="100" w:type="dxa"/>
              <w:bottom w:w="100" w:type="dxa"/>
              <w:right w:w="100" w:type="dxa"/>
            </w:tcMar>
          </w:tcPr>
          <w:p w14:paraId="240EC461" w14:textId="77777777" w:rsidR="004F545C" w:rsidRDefault="004F545C" w:rsidP="009539B2">
            <w:r>
              <w:t>Reproductive genetic testing</w:t>
            </w:r>
          </w:p>
        </w:tc>
        <w:tc>
          <w:tcPr>
            <w:tcW w:w="7500" w:type="dxa"/>
            <w:shd w:val="clear" w:color="auto" w:fill="auto"/>
            <w:tcMar>
              <w:top w:w="100" w:type="dxa"/>
              <w:left w:w="100" w:type="dxa"/>
              <w:bottom w:w="100" w:type="dxa"/>
              <w:right w:w="100" w:type="dxa"/>
            </w:tcMar>
          </w:tcPr>
          <w:p w14:paraId="65909281" w14:textId="27919FF8" w:rsidR="004F545C" w:rsidRPr="005D2E61" w:rsidRDefault="004F545C" w:rsidP="00BA7E55">
            <w:pPr>
              <w:textDirection w:val="btLr"/>
              <w:rPr>
                <w:color w:val="000000" w:themeColor="text1"/>
              </w:rPr>
            </w:pPr>
            <w:r>
              <w:t xml:space="preserve">Reproductive genetic testing </w:t>
            </w:r>
            <w:r w:rsidRPr="00AF2A16">
              <w:rPr>
                <w:color w:val="000000" w:themeColor="text1"/>
              </w:rPr>
              <w:t xml:space="preserve">is a </w:t>
            </w:r>
            <w:r>
              <w:rPr>
                <w:color w:val="000000" w:themeColor="text1"/>
              </w:rPr>
              <w:t xml:space="preserve">type of </w:t>
            </w:r>
            <w:r w:rsidRPr="00AF2A16">
              <w:rPr>
                <w:color w:val="000000" w:themeColor="text1"/>
              </w:rPr>
              <w:t>genetic test</w:t>
            </w:r>
            <w:r w:rsidR="00B83DDE">
              <w:rPr>
                <w:color w:val="000000" w:themeColor="text1"/>
              </w:rPr>
              <w:t xml:space="preserve">ing that can be done </w:t>
            </w:r>
            <w:r w:rsidR="00B83DDE" w:rsidRPr="00AF2A16">
              <w:rPr>
                <w:color w:val="000000" w:themeColor="text1"/>
              </w:rPr>
              <w:t>either before</w:t>
            </w:r>
            <w:r w:rsidR="00B83DDE">
              <w:rPr>
                <w:color w:val="000000" w:themeColor="text1"/>
              </w:rPr>
              <w:t xml:space="preserve"> pregnancy (pre-implantation genetic testing)</w:t>
            </w:r>
            <w:r w:rsidR="00B83DDE" w:rsidRPr="00AF2A16">
              <w:rPr>
                <w:color w:val="000000" w:themeColor="text1"/>
              </w:rPr>
              <w:t xml:space="preserve"> or during </w:t>
            </w:r>
            <w:r w:rsidR="00B83DDE" w:rsidRPr="00AF2A16">
              <w:rPr>
                <w:color w:val="000000" w:themeColor="text1"/>
              </w:rPr>
              <w:lastRenderedPageBreak/>
              <w:t>pregnancy</w:t>
            </w:r>
            <w:r w:rsidR="00B83DDE">
              <w:rPr>
                <w:color w:val="000000" w:themeColor="text1"/>
              </w:rPr>
              <w:t xml:space="preserve"> (prenatal testing).</w:t>
            </w:r>
            <w:r>
              <w:rPr>
                <w:color w:val="000000" w:themeColor="text1"/>
              </w:rPr>
              <w:t xml:space="preserve"> This can be used by </w:t>
            </w:r>
            <w:r w:rsidR="00F92EF4">
              <w:rPr>
                <w:color w:val="000000" w:themeColor="text1"/>
              </w:rPr>
              <w:t xml:space="preserve">some </w:t>
            </w:r>
            <w:r>
              <w:rPr>
                <w:color w:val="000000" w:themeColor="text1"/>
              </w:rPr>
              <w:t>p</w:t>
            </w:r>
            <w:r w:rsidRPr="00AF2A16">
              <w:rPr>
                <w:color w:val="000000" w:themeColor="text1"/>
              </w:rPr>
              <w:t xml:space="preserve">eople who have a gene change linked to MND and </w:t>
            </w:r>
            <w:r>
              <w:rPr>
                <w:color w:val="000000" w:themeColor="text1"/>
              </w:rPr>
              <w:t>want</w:t>
            </w:r>
            <w:r w:rsidRPr="00AF2A16">
              <w:rPr>
                <w:color w:val="000000" w:themeColor="text1"/>
              </w:rPr>
              <w:t xml:space="preserve"> to have children without passing it on. </w:t>
            </w:r>
            <w:r w:rsidR="004A7361">
              <w:rPr>
                <w:color w:val="000000" w:themeColor="text1"/>
              </w:rPr>
              <w:t xml:space="preserve">It can sometimes be used by family members with a chance of having a gene change. </w:t>
            </w:r>
          </w:p>
        </w:tc>
      </w:tr>
      <w:tr w:rsidR="004F545C" w14:paraId="053F3D65" w14:textId="77777777" w:rsidTr="006A5E4B">
        <w:tc>
          <w:tcPr>
            <w:tcW w:w="1875" w:type="dxa"/>
            <w:shd w:val="clear" w:color="auto" w:fill="auto"/>
            <w:tcMar>
              <w:top w:w="100" w:type="dxa"/>
              <w:left w:w="100" w:type="dxa"/>
              <w:bottom w:w="100" w:type="dxa"/>
              <w:right w:w="100" w:type="dxa"/>
            </w:tcMar>
          </w:tcPr>
          <w:p w14:paraId="16649161" w14:textId="6F271925" w:rsidR="004F545C" w:rsidRDefault="004F545C" w:rsidP="009539B2">
            <w:r>
              <w:lastRenderedPageBreak/>
              <w:t>Tofersen</w:t>
            </w:r>
          </w:p>
        </w:tc>
        <w:tc>
          <w:tcPr>
            <w:tcW w:w="7500" w:type="dxa"/>
            <w:shd w:val="clear" w:color="auto" w:fill="auto"/>
            <w:tcMar>
              <w:top w:w="100" w:type="dxa"/>
              <w:left w:w="100" w:type="dxa"/>
              <w:bottom w:w="100" w:type="dxa"/>
              <w:right w:w="100" w:type="dxa"/>
            </w:tcMar>
          </w:tcPr>
          <w:p w14:paraId="2B29FF98" w14:textId="18A148E3" w:rsidR="004F545C" w:rsidRDefault="004F545C" w:rsidP="000240E1">
            <w:pPr>
              <w:widowControl w:val="0"/>
            </w:pPr>
            <w:r>
              <w:t>Tofersen is a</w:t>
            </w:r>
            <w:r w:rsidR="00F92EF4">
              <w:t xml:space="preserve"> genetically targeted</w:t>
            </w:r>
            <w:r>
              <w:t xml:space="preserve"> treatment designed to treat MND caused by changes in the </w:t>
            </w:r>
            <w:r>
              <w:rPr>
                <w:i/>
              </w:rPr>
              <w:t>SOD1</w:t>
            </w:r>
            <w:r>
              <w:t xml:space="preserve"> gene. It has been shown to slow down </w:t>
            </w:r>
            <w:r w:rsidR="00227A06">
              <w:t>the progress of the disease</w:t>
            </w:r>
            <w:r>
              <w:t>.</w:t>
            </w:r>
          </w:p>
        </w:tc>
      </w:tr>
      <w:tr w:rsidR="00D66B68" w14:paraId="4830308F" w14:textId="77777777" w:rsidTr="006A5E4B">
        <w:tc>
          <w:tcPr>
            <w:tcW w:w="1875" w:type="dxa"/>
            <w:shd w:val="clear" w:color="auto" w:fill="auto"/>
            <w:tcMar>
              <w:top w:w="100" w:type="dxa"/>
              <w:left w:w="100" w:type="dxa"/>
              <w:bottom w:w="100" w:type="dxa"/>
              <w:right w:w="100" w:type="dxa"/>
            </w:tcMar>
          </w:tcPr>
          <w:p w14:paraId="4ADCACF1" w14:textId="72326A5E" w:rsidR="00D66B68" w:rsidRDefault="00D66B68" w:rsidP="00D66B68">
            <w:r>
              <w:t>Whole genome sequencing</w:t>
            </w:r>
          </w:p>
        </w:tc>
        <w:tc>
          <w:tcPr>
            <w:tcW w:w="7500" w:type="dxa"/>
            <w:shd w:val="clear" w:color="auto" w:fill="auto"/>
            <w:tcMar>
              <w:top w:w="100" w:type="dxa"/>
              <w:left w:w="100" w:type="dxa"/>
              <w:bottom w:w="100" w:type="dxa"/>
              <w:right w:w="100" w:type="dxa"/>
            </w:tcMar>
          </w:tcPr>
          <w:p w14:paraId="0EE37C9C" w14:textId="25ACBA0E" w:rsidR="00D66B68" w:rsidRDefault="00D66B68" w:rsidP="000240E1">
            <w:pPr>
              <w:widowControl w:val="0"/>
            </w:pPr>
            <w:r>
              <w:t xml:space="preserve">Whole genome sequencing (WGS) is a type of genetic testing which looks at the person's whole genome - all their genetic code rather than just specific genes. </w:t>
            </w:r>
            <w:r w:rsidR="002D4475">
              <w:t>WGS may be offered to people with MND in England.</w:t>
            </w:r>
          </w:p>
        </w:tc>
      </w:tr>
    </w:tbl>
    <w:p w14:paraId="2D00690D" w14:textId="73CBBD89" w:rsidR="005A4C2C" w:rsidRDefault="002472E0" w:rsidP="009E4993">
      <w:pPr>
        <w:rPr>
          <w:b/>
          <w:bCs/>
          <w:color w:val="001E60"/>
          <w:sz w:val="24"/>
          <w:szCs w:val="24"/>
        </w:rPr>
      </w:pPr>
      <w:r>
        <w:rPr>
          <w:noProof/>
        </w:rPr>
        <w:drawing>
          <wp:anchor distT="0" distB="0" distL="114300" distR="114300" simplePos="0" relativeHeight="251812352" behindDoc="0" locked="0" layoutInCell="1" allowOverlap="1" wp14:anchorId="0BF5836B" wp14:editId="37381B4A">
            <wp:simplePos x="0" y="0"/>
            <wp:positionH relativeFrom="column">
              <wp:posOffset>-913064</wp:posOffset>
            </wp:positionH>
            <wp:positionV relativeFrom="page">
              <wp:posOffset>25182</wp:posOffset>
            </wp:positionV>
            <wp:extent cx="862330" cy="863600"/>
            <wp:effectExtent l="0" t="0" r="0" b="0"/>
            <wp:wrapNone/>
            <wp:docPr id="1551358569"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A2D781" w14:textId="549C5A23" w:rsidR="004F545C" w:rsidRDefault="004F545C" w:rsidP="009E4993">
      <w:pPr>
        <w:rPr>
          <w:b/>
          <w:bCs/>
          <w:color w:val="001E60"/>
          <w:sz w:val="24"/>
          <w:szCs w:val="24"/>
        </w:rPr>
      </w:pPr>
      <w:r w:rsidRPr="00634A38">
        <w:rPr>
          <w:b/>
          <w:bCs/>
          <w:color w:val="001E60"/>
          <w:sz w:val="24"/>
          <w:szCs w:val="24"/>
        </w:rPr>
        <w:t>Information and support resources</w:t>
      </w:r>
    </w:p>
    <w:p w14:paraId="129CB7EC" w14:textId="77777777" w:rsidR="00931333" w:rsidRPr="000240E1" w:rsidRDefault="00931333" w:rsidP="00931333">
      <w:pPr>
        <w:spacing w:line="360" w:lineRule="auto"/>
        <w:rPr>
          <w:color w:val="000000" w:themeColor="text1"/>
        </w:rPr>
      </w:pPr>
      <w:r w:rsidRPr="000240E1">
        <w:rPr>
          <w:color w:val="000000" w:themeColor="text1"/>
        </w:rPr>
        <w:t>Below are some resources and links which you can use to find more information about the topics raised in this decision aid.</w:t>
      </w:r>
    </w:p>
    <w:p w14:paraId="6BA33B15" w14:textId="77777777" w:rsidR="00931333" w:rsidRPr="00225B54" w:rsidRDefault="00931333" w:rsidP="00931333">
      <w:pPr>
        <w:spacing w:line="360" w:lineRule="auto"/>
        <w:rPr>
          <w:color w:val="001E60"/>
        </w:rPr>
      </w:pPr>
    </w:p>
    <w:p w14:paraId="0CB07CD4" w14:textId="4BD6C386" w:rsidR="00931333" w:rsidRPr="00634A38" w:rsidRDefault="00931333" w:rsidP="000240E1">
      <w:pPr>
        <w:spacing w:line="360" w:lineRule="auto"/>
        <w:rPr>
          <w:b/>
          <w:bCs/>
          <w:color w:val="001E60"/>
          <w:sz w:val="24"/>
          <w:szCs w:val="24"/>
        </w:rPr>
      </w:pPr>
      <w:r>
        <w:rPr>
          <w:b/>
          <w:bCs/>
          <w:i/>
          <w:iCs/>
          <w:color w:val="001E60"/>
          <w:sz w:val="24"/>
          <w:szCs w:val="24"/>
        </w:rPr>
        <w:t>Key organisations offering i</w:t>
      </w:r>
      <w:r w:rsidRPr="005908F8">
        <w:rPr>
          <w:b/>
          <w:bCs/>
          <w:i/>
          <w:iCs/>
          <w:color w:val="001E60"/>
          <w:sz w:val="24"/>
          <w:szCs w:val="24"/>
        </w:rPr>
        <w:t>nformation</w:t>
      </w:r>
      <w:r>
        <w:rPr>
          <w:b/>
          <w:bCs/>
          <w:i/>
          <w:iCs/>
          <w:color w:val="001E60"/>
          <w:sz w:val="24"/>
          <w:szCs w:val="24"/>
        </w:rPr>
        <w:t xml:space="preserve"> and support</w:t>
      </w:r>
    </w:p>
    <w:p w14:paraId="6EA9808B" w14:textId="191368EB" w:rsidR="004477F9" w:rsidRPr="000240E1" w:rsidRDefault="004F545C" w:rsidP="004477F9">
      <w:pPr>
        <w:numPr>
          <w:ilvl w:val="0"/>
          <w:numId w:val="3"/>
        </w:numPr>
        <w:spacing w:line="360" w:lineRule="auto"/>
        <w:rPr>
          <w:color w:val="000000" w:themeColor="text1"/>
        </w:rPr>
      </w:pPr>
      <w:r w:rsidRPr="000240E1">
        <w:rPr>
          <w:color w:val="000000" w:themeColor="text1"/>
        </w:rPr>
        <w:t xml:space="preserve">MND Association: </w:t>
      </w:r>
      <w:hyperlink r:id="rId36">
        <w:r w:rsidRPr="000240E1">
          <w:rPr>
            <w:color w:val="000000" w:themeColor="text1"/>
            <w:u w:val="single"/>
          </w:rPr>
          <w:t>https://www.mndassociation.org/</w:t>
        </w:r>
      </w:hyperlink>
      <w:r w:rsidRPr="000240E1">
        <w:rPr>
          <w:color w:val="000000" w:themeColor="text1"/>
        </w:rPr>
        <w:t xml:space="preserve"> </w:t>
      </w:r>
      <w:bookmarkStart w:id="51" w:name="_Hlk198112020"/>
      <w:r w:rsidR="004477F9" w:rsidRPr="000240E1">
        <w:rPr>
          <w:color w:val="000000" w:themeColor="text1"/>
        </w:rPr>
        <w:t xml:space="preserve">including section ‘Inherited MND’: </w:t>
      </w:r>
      <w:hyperlink r:id="rId37" w:history="1">
        <w:r w:rsidR="004477F9" w:rsidRPr="000240E1">
          <w:rPr>
            <w:rStyle w:val="Hyperlink"/>
            <w:color w:val="000000" w:themeColor="text1"/>
          </w:rPr>
          <w:t>https://www.mndassociation.org/about-mnd/mnd-explained/inherited-mnd</w:t>
        </w:r>
      </w:hyperlink>
      <w:r w:rsidR="004477F9" w:rsidRPr="000240E1">
        <w:rPr>
          <w:color w:val="000000" w:themeColor="text1"/>
        </w:rPr>
        <w:t xml:space="preserve">  </w:t>
      </w:r>
      <w:bookmarkEnd w:id="51"/>
    </w:p>
    <w:p w14:paraId="0C1CC63D" w14:textId="09E90152"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MND Scotland: </w:t>
      </w:r>
      <w:hyperlink r:id="rId38">
        <w:r w:rsidRPr="000240E1">
          <w:rPr>
            <w:color w:val="000000" w:themeColor="text1"/>
            <w:u w:val="single"/>
          </w:rPr>
          <w:t>https://mndscotland.org.uk/</w:t>
        </w:r>
      </w:hyperlink>
      <w:r w:rsidRPr="000240E1">
        <w:rPr>
          <w:color w:val="000000" w:themeColor="text1"/>
        </w:rPr>
        <w:t xml:space="preserve"> </w:t>
      </w:r>
    </w:p>
    <w:p w14:paraId="46EDBEE4" w14:textId="77777777"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MND Association Northern Ireland: </w:t>
      </w:r>
      <w:hyperlink r:id="rId39">
        <w:r w:rsidRPr="000240E1">
          <w:rPr>
            <w:color w:val="000000" w:themeColor="text1"/>
            <w:u w:val="single"/>
          </w:rPr>
          <w:t>https://www.mndani.com/</w:t>
        </w:r>
      </w:hyperlink>
      <w:r w:rsidRPr="000240E1">
        <w:rPr>
          <w:color w:val="000000" w:themeColor="text1"/>
        </w:rPr>
        <w:t xml:space="preserve"> </w:t>
      </w:r>
    </w:p>
    <w:p w14:paraId="29C11B87" w14:textId="6FB06421"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FTD talk: </w:t>
      </w:r>
      <w:hyperlink r:id="rId40">
        <w:r w:rsidRPr="000240E1">
          <w:rPr>
            <w:color w:val="000000" w:themeColor="text1"/>
            <w:u w:val="single"/>
          </w:rPr>
          <w:t>https://www.ftdtalk.org/</w:t>
        </w:r>
      </w:hyperlink>
      <w:r w:rsidRPr="000240E1">
        <w:rPr>
          <w:color w:val="000000" w:themeColor="text1"/>
        </w:rPr>
        <w:t xml:space="preserve"> </w:t>
      </w:r>
    </w:p>
    <w:p w14:paraId="7049D6B1" w14:textId="77777777"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Rare Dementia Support: </w:t>
      </w:r>
      <w:hyperlink r:id="rId41">
        <w:r w:rsidRPr="000240E1">
          <w:rPr>
            <w:color w:val="000000" w:themeColor="text1"/>
            <w:u w:val="single"/>
          </w:rPr>
          <w:t>https://www.raredementiasupport.org/</w:t>
        </w:r>
      </w:hyperlink>
      <w:r w:rsidRPr="000240E1">
        <w:rPr>
          <w:color w:val="000000" w:themeColor="text1"/>
        </w:rPr>
        <w:t xml:space="preserve"> </w:t>
      </w:r>
    </w:p>
    <w:p w14:paraId="5BBE3D89" w14:textId="794DBB9B"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Healthtalk section on inherited MND: </w:t>
      </w:r>
      <w:hyperlink r:id="rId42">
        <w:r w:rsidRPr="000240E1">
          <w:rPr>
            <w:color w:val="000000" w:themeColor="text1"/>
            <w:u w:val="single"/>
          </w:rPr>
          <w:t>https://hexi.ox.ac.uk/Familial-MND/overview</w:t>
        </w:r>
      </w:hyperlink>
      <w:r w:rsidRPr="000240E1">
        <w:rPr>
          <w:color w:val="000000" w:themeColor="text1"/>
        </w:rPr>
        <w:t xml:space="preserve"> </w:t>
      </w:r>
    </w:p>
    <w:p w14:paraId="2C4B86B7" w14:textId="7B696F58" w:rsidR="004F545C" w:rsidRPr="000240E1" w:rsidRDefault="004F545C" w:rsidP="004F545C">
      <w:pPr>
        <w:numPr>
          <w:ilvl w:val="0"/>
          <w:numId w:val="3"/>
        </w:numPr>
        <w:spacing w:line="360" w:lineRule="auto"/>
        <w:rPr>
          <w:color w:val="000000" w:themeColor="text1"/>
        </w:rPr>
      </w:pPr>
      <w:r w:rsidRPr="000240E1">
        <w:rPr>
          <w:color w:val="000000" w:themeColor="text1"/>
        </w:rPr>
        <w:t xml:space="preserve">Genetic Alliance: </w:t>
      </w:r>
      <w:hyperlink r:id="rId43">
        <w:r w:rsidRPr="000240E1">
          <w:rPr>
            <w:color w:val="000000" w:themeColor="text1"/>
            <w:u w:val="single"/>
          </w:rPr>
          <w:t>https://geneticalliance.org.uk/</w:t>
        </w:r>
      </w:hyperlink>
      <w:r w:rsidRPr="000240E1">
        <w:rPr>
          <w:color w:val="000000" w:themeColor="text1"/>
        </w:rPr>
        <w:t xml:space="preserve"> </w:t>
      </w:r>
    </w:p>
    <w:p w14:paraId="687BDB11" w14:textId="0859E3BF" w:rsidR="004F545C" w:rsidRPr="000240E1" w:rsidRDefault="004F545C" w:rsidP="004F545C">
      <w:pPr>
        <w:numPr>
          <w:ilvl w:val="0"/>
          <w:numId w:val="4"/>
        </w:numPr>
        <w:spacing w:line="360" w:lineRule="auto"/>
        <w:rPr>
          <w:color w:val="000000" w:themeColor="text1"/>
        </w:rPr>
      </w:pPr>
      <w:r w:rsidRPr="000240E1">
        <w:rPr>
          <w:color w:val="000000" w:themeColor="text1"/>
        </w:rPr>
        <w:t xml:space="preserve">Your Genome: </w:t>
      </w:r>
      <w:hyperlink r:id="rId44">
        <w:r w:rsidRPr="000240E1">
          <w:rPr>
            <w:color w:val="000000" w:themeColor="text1"/>
            <w:u w:val="single"/>
          </w:rPr>
          <w:t>https://www.yourgenome.org/</w:t>
        </w:r>
      </w:hyperlink>
    </w:p>
    <w:p w14:paraId="4060284C" w14:textId="7ADCEF9B" w:rsidR="00484CDB" w:rsidRPr="000240E1" w:rsidRDefault="00484CDB" w:rsidP="00484CDB">
      <w:pPr>
        <w:numPr>
          <w:ilvl w:val="0"/>
          <w:numId w:val="4"/>
        </w:numPr>
        <w:spacing w:line="360" w:lineRule="auto"/>
        <w:rPr>
          <w:color w:val="000000" w:themeColor="text1"/>
        </w:rPr>
      </w:pPr>
      <w:r w:rsidRPr="000240E1">
        <w:rPr>
          <w:color w:val="000000" w:themeColor="text1"/>
        </w:rPr>
        <w:t>Your clinical team</w:t>
      </w:r>
    </w:p>
    <w:p w14:paraId="72900B0A" w14:textId="77777777" w:rsidR="004F545C" w:rsidRDefault="004F545C" w:rsidP="004F545C">
      <w:pPr>
        <w:spacing w:line="360" w:lineRule="auto"/>
        <w:rPr>
          <w:b/>
          <w:bCs/>
          <w:i/>
          <w:iCs/>
        </w:rPr>
      </w:pPr>
      <w:bookmarkStart w:id="52" w:name="_ifqcqyu45es" w:colFirst="0" w:colLast="0"/>
      <w:bookmarkEnd w:id="52"/>
    </w:p>
    <w:p w14:paraId="1B04861B" w14:textId="77777777" w:rsidR="004F545C" w:rsidRPr="005908F8" w:rsidRDefault="004F545C" w:rsidP="004F545C">
      <w:pPr>
        <w:spacing w:line="360" w:lineRule="auto"/>
        <w:rPr>
          <w:b/>
          <w:bCs/>
          <w:i/>
          <w:iCs/>
          <w:color w:val="001E60"/>
          <w:sz w:val="24"/>
          <w:szCs w:val="24"/>
        </w:rPr>
      </w:pPr>
      <w:r w:rsidRPr="005908F8">
        <w:rPr>
          <w:b/>
          <w:bCs/>
          <w:i/>
          <w:iCs/>
          <w:color w:val="001E60"/>
          <w:sz w:val="24"/>
          <w:szCs w:val="24"/>
        </w:rPr>
        <w:t>Research and clinical trial information</w:t>
      </w:r>
    </w:p>
    <w:p w14:paraId="17997CDF" w14:textId="75D84F1E" w:rsidR="004F545C" w:rsidRPr="000240E1" w:rsidRDefault="004F545C" w:rsidP="004F545C">
      <w:pPr>
        <w:numPr>
          <w:ilvl w:val="0"/>
          <w:numId w:val="5"/>
        </w:numPr>
        <w:spacing w:line="360" w:lineRule="auto"/>
        <w:rPr>
          <w:color w:val="000000" w:themeColor="text1"/>
        </w:rPr>
      </w:pPr>
      <w:r w:rsidRPr="000240E1">
        <w:rPr>
          <w:color w:val="000000" w:themeColor="text1"/>
        </w:rPr>
        <w:t xml:space="preserve">MND Association: </w:t>
      </w:r>
      <w:hyperlink r:id="rId45">
        <w:r w:rsidRPr="000240E1">
          <w:rPr>
            <w:color w:val="000000" w:themeColor="text1"/>
            <w:u w:val="single"/>
          </w:rPr>
          <w:t>https://www.mndassociation.org/research/research</w:t>
        </w:r>
      </w:hyperlink>
      <w:r w:rsidRPr="000240E1">
        <w:rPr>
          <w:color w:val="000000" w:themeColor="text1"/>
        </w:rPr>
        <w:t xml:space="preserve"> (UK based)</w:t>
      </w:r>
    </w:p>
    <w:p w14:paraId="7658404A" w14:textId="77777777" w:rsidR="004F545C" w:rsidRPr="000240E1" w:rsidRDefault="004F545C" w:rsidP="004F545C">
      <w:pPr>
        <w:numPr>
          <w:ilvl w:val="0"/>
          <w:numId w:val="5"/>
        </w:numPr>
        <w:spacing w:line="360" w:lineRule="auto"/>
        <w:rPr>
          <w:color w:val="000000" w:themeColor="text1"/>
        </w:rPr>
      </w:pPr>
      <w:r w:rsidRPr="000240E1">
        <w:rPr>
          <w:color w:val="000000" w:themeColor="text1"/>
        </w:rPr>
        <w:t xml:space="preserve">UK MND Clinical Studies Group: </w:t>
      </w:r>
      <w:hyperlink r:id="rId46">
        <w:r w:rsidRPr="000240E1">
          <w:rPr>
            <w:color w:val="000000" w:themeColor="text1"/>
            <w:u w:val="single"/>
          </w:rPr>
          <w:t>https://www.mndcsg.org.uk/home</w:t>
        </w:r>
      </w:hyperlink>
      <w:r w:rsidRPr="000240E1">
        <w:rPr>
          <w:color w:val="000000" w:themeColor="text1"/>
        </w:rPr>
        <w:t xml:space="preserve"> (UK based)</w:t>
      </w:r>
    </w:p>
    <w:p w14:paraId="5AFD235E" w14:textId="47CAEC19" w:rsidR="00292DD1" w:rsidRPr="000240E1" w:rsidRDefault="00292DD1" w:rsidP="004F545C">
      <w:pPr>
        <w:numPr>
          <w:ilvl w:val="0"/>
          <w:numId w:val="5"/>
        </w:numPr>
        <w:spacing w:line="360" w:lineRule="auto"/>
        <w:rPr>
          <w:color w:val="000000" w:themeColor="text1"/>
        </w:rPr>
      </w:pPr>
      <w:bookmarkStart w:id="53" w:name="_Hlk198041691"/>
      <w:r w:rsidRPr="000240E1">
        <w:rPr>
          <w:color w:val="000000" w:themeColor="text1"/>
        </w:rPr>
        <w:t xml:space="preserve">UK MND Research Institute: </w:t>
      </w:r>
      <w:hyperlink r:id="rId47" w:history="1">
        <w:r w:rsidRPr="000240E1">
          <w:rPr>
            <w:rStyle w:val="Hyperlink"/>
            <w:color w:val="000000" w:themeColor="text1"/>
          </w:rPr>
          <w:t>https://ukmndri.org/</w:t>
        </w:r>
      </w:hyperlink>
      <w:r w:rsidRPr="000240E1">
        <w:rPr>
          <w:color w:val="000000" w:themeColor="text1"/>
        </w:rPr>
        <w:t xml:space="preserve"> (UK based)</w:t>
      </w:r>
    </w:p>
    <w:bookmarkEnd w:id="53"/>
    <w:p w14:paraId="32A74973" w14:textId="77777777" w:rsidR="004F545C" w:rsidRPr="000240E1" w:rsidRDefault="004F545C" w:rsidP="004F545C">
      <w:pPr>
        <w:numPr>
          <w:ilvl w:val="0"/>
          <w:numId w:val="5"/>
        </w:numPr>
        <w:spacing w:line="360" w:lineRule="auto"/>
        <w:rPr>
          <w:color w:val="000000" w:themeColor="text1"/>
        </w:rPr>
      </w:pPr>
      <w:r w:rsidRPr="000240E1">
        <w:rPr>
          <w:color w:val="000000" w:themeColor="text1"/>
        </w:rPr>
        <w:t xml:space="preserve">ALS.org: </w:t>
      </w:r>
      <w:hyperlink r:id="rId48">
        <w:r w:rsidRPr="000240E1">
          <w:rPr>
            <w:color w:val="000000" w:themeColor="text1"/>
            <w:u w:val="single"/>
          </w:rPr>
          <w:t>https://www.als.org/research/als-research-topics</w:t>
        </w:r>
      </w:hyperlink>
      <w:r w:rsidRPr="000240E1">
        <w:rPr>
          <w:color w:val="000000" w:themeColor="text1"/>
        </w:rPr>
        <w:t xml:space="preserve"> (US based)</w:t>
      </w:r>
    </w:p>
    <w:p w14:paraId="56B99046" w14:textId="77777777" w:rsidR="004F545C" w:rsidRPr="000240E1" w:rsidRDefault="004F545C" w:rsidP="004F545C">
      <w:pPr>
        <w:numPr>
          <w:ilvl w:val="0"/>
          <w:numId w:val="5"/>
        </w:numPr>
        <w:spacing w:line="360" w:lineRule="auto"/>
        <w:rPr>
          <w:color w:val="000000" w:themeColor="text1"/>
        </w:rPr>
      </w:pPr>
      <w:r w:rsidRPr="000240E1">
        <w:rPr>
          <w:color w:val="000000" w:themeColor="text1"/>
        </w:rPr>
        <w:t xml:space="preserve">NEALS (Northeast ALS Consortium): </w:t>
      </w:r>
      <w:hyperlink r:id="rId49">
        <w:r w:rsidRPr="000240E1">
          <w:rPr>
            <w:color w:val="000000" w:themeColor="text1"/>
            <w:u w:val="single"/>
          </w:rPr>
          <w:t>https://neals.org/</w:t>
        </w:r>
      </w:hyperlink>
      <w:r w:rsidRPr="000240E1">
        <w:rPr>
          <w:color w:val="000000" w:themeColor="text1"/>
        </w:rPr>
        <w:t xml:space="preserve"> (US based)</w:t>
      </w:r>
    </w:p>
    <w:p w14:paraId="26134095" w14:textId="77777777" w:rsidR="00BA7E55" w:rsidRDefault="00BA7E55" w:rsidP="004F545C">
      <w:pPr>
        <w:spacing w:line="360" w:lineRule="auto"/>
      </w:pPr>
    </w:p>
    <w:p w14:paraId="74A28404" w14:textId="77777777" w:rsidR="004F545C" w:rsidRPr="005908F8" w:rsidRDefault="004F545C" w:rsidP="004F545C">
      <w:pPr>
        <w:spacing w:line="360" w:lineRule="auto"/>
        <w:rPr>
          <w:b/>
          <w:bCs/>
          <w:i/>
          <w:iCs/>
          <w:sz w:val="24"/>
          <w:szCs w:val="24"/>
        </w:rPr>
      </w:pPr>
      <w:r w:rsidRPr="005908F8">
        <w:rPr>
          <w:b/>
          <w:bCs/>
          <w:i/>
          <w:iCs/>
          <w:color w:val="001E60"/>
          <w:sz w:val="24"/>
          <w:szCs w:val="24"/>
        </w:rPr>
        <w:t>Genetic testing and insurance</w:t>
      </w:r>
    </w:p>
    <w:p w14:paraId="19AF74B5" w14:textId="01873693" w:rsidR="004F545C" w:rsidRPr="000240E1" w:rsidRDefault="004F545C" w:rsidP="004F545C">
      <w:pPr>
        <w:pStyle w:val="ListParagraph"/>
        <w:numPr>
          <w:ilvl w:val="0"/>
          <w:numId w:val="6"/>
        </w:numPr>
        <w:spacing w:after="160" w:line="360" w:lineRule="auto"/>
        <w:textDirection w:val="btLr"/>
        <w:rPr>
          <w:bCs/>
          <w:color w:val="000000" w:themeColor="text1"/>
        </w:rPr>
      </w:pPr>
      <w:r w:rsidRPr="000240E1">
        <w:rPr>
          <w:bCs/>
          <w:color w:val="000000" w:themeColor="text1"/>
        </w:rPr>
        <w:t xml:space="preserve">Genetic Alliance UK: </w:t>
      </w:r>
      <w:r w:rsidR="009844CA" w:rsidRPr="000240E1">
        <w:rPr>
          <w:bCs/>
          <w:color w:val="000000" w:themeColor="text1"/>
          <w:u w:val="single"/>
        </w:rPr>
        <w:t>https://geneticalliance.org.uk/insurance-and-genetic-conditions-faqs/</w:t>
      </w:r>
    </w:p>
    <w:p w14:paraId="7B1D02EA" w14:textId="757C3875" w:rsidR="004F545C" w:rsidRPr="000240E1" w:rsidRDefault="004F545C" w:rsidP="004F545C">
      <w:pPr>
        <w:pStyle w:val="ListParagraph"/>
        <w:numPr>
          <w:ilvl w:val="0"/>
          <w:numId w:val="6"/>
        </w:numPr>
        <w:spacing w:after="160" w:line="360" w:lineRule="auto"/>
        <w:textDirection w:val="btLr"/>
        <w:rPr>
          <w:color w:val="000000" w:themeColor="text1"/>
        </w:rPr>
      </w:pPr>
      <w:r w:rsidRPr="000240E1">
        <w:rPr>
          <w:bCs/>
          <w:color w:val="000000" w:themeColor="text1"/>
          <w:highlight w:val="white"/>
        </w:rPr>
        <w:lastRenderedPageBreak/>
        <w:t>MND Connect</w:t>
      </w:r>
      <w:r w:rsidRPr="000240E1">
        <w:rPr>
          <w:bCs/>
          <w:color w:val="000000" w:themeColor="text1"/>
        </w:rPr>
        <w:t xml:space="preserve">: </w:t>
      </w:r>
      <w:hyperlink r:id="rId50" w:history="1">
        <w:r w:rsidR="009844CA" w:rsidRPr="000240E1">
          <w:rPr>
            <w:rStyle w:val="Hyperlink"/>
            <w:bCs/>
            <w:color w:val="000000" w:themeColor="text1"/>
          </w:rPr>
          <w:t>https</w:t>
        </w:r>
        <w:r w:rsidR="009844CA" w:rsidRPr="000240E1">
          <w:rPr>
            <w:rStyle w:val="Hyperlink"/>
            <w:color w:val="000000" w:themeColor="text1"/>
          </w:rPr>
          <w:t>://www.mndassociation.org/support-and-information/our-services/mnd-connect</w:t>
        </w:r>
      </w:hyperlink>
      <w:r w:rsidRPr="000240E1">
        <w:rPr>
          <w:color w:val="000000" w:themeColor="text1"/>
        </w:rPr>
        <w:t xml:space="preserve"> </w:t>
      </w:r>
    </w:p>
    <w:p w14:paraId="09256E1B" w14:textId="64371BF2" w:rsidR="009844CA" w:rsidRPr="000240E1" w:rsidRDefault="002472E0" w:rsidP="009844CA">
      <w:pPr>
        <w:pStyle w:val="ListParagraph"/>
        <w:numPr>
          <w:ilvl w:val="0"/>
          <w:numId w:val="6"/>
        </w:numPr>
        <w:spacing w:after="160" w:line="360" w:lineRule="auto"/>
        <w:textDirection w:val="btLr"/>
        <w:rPr>
          <w:color w:val="000000" w:themeColor="text1"/>
        </w:rPr>
      </w:pPr>
      <w:r>
        <w:rPr>
          <w:noProof/>
        </w:rPr>
        <w:drawing>
          <wp:anchor distT="0" distB="0" distL="114300" distR="114300" simplePos="0" relativeHeight="251814400" behindDoc="0" locked="0" layoutInCell="1" allowOverlap="1" wp14:anchorId="2458D540" wp14:editId="729D3E11">
            <wp:simplePos x="0" y="0"/>
            <wp:positionH relativeFrom="column">
              <wp:posOffset>-914400</wp:posOffset>
            </wp:positionH>
            <wp:positionV relativeFrom="page">
              <wp:posOffset>22439</wp:posOffset>
            </wp:positionV>
            <wp:extent cx="862330" cy="863600"/>
            <wp:effectExtent l="0" t="0" r="0" b="0"/>
            <wp:wrapNone/>
            <wp:docPr id="321551872"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4CA" w:rsidRPr="000240E1">
        <w:rPr>
          <w:bCs/>
          <w:color w:val="000000" w:themeColor="text1"/>
        </w:rPr>
        <w:t>The Association of British Insurers</w:t>
      </w:r>
      <w:r w:rsidR="009844CA" w:rsidRPr="000240E1">
        <w:rPr>
          <w:color w:val="000000" w:themeColor="text1"/>
        </w:rPr>
        <w:t xml:space="preserve">: </w:t>
      </w:r>
      <w:hyperlink r:id="rId51" w:history="1">
        <w:r w:rsidR="009844CA" w:rsidRPr="000240E1">
          <w:rPr>
            <w:rStyle w:val="Hyperlink"/>
            <w:color w:val="000000" w:themeColor="text1"/>
          </w:rPr>
          <w:t>https://www.abi.org.uk/data-and-resources/tools-and-resources/genetics/</w:t>
        </w:r>
      </w:hyperlink>
      <w:r w:rsidR="009844CA" w:rsidRPr="000240E1">
        <w:rPr>
          <w:color w:val="000000" w:themeColor="text1"/>
        </w:rPr>
        <w:t xml:space="preserve"> </w:t>
      </w:r>
    </w:p>
    <w:p w14:paraId="1ACBBD70" w14:textId="7DA59374" w:rsidR="00A51E92" w:rsidRDefault="00A51E92" w:rsidP="00A51E92">
      <w:pPr>
        <w:spacing w:after="160" w:line="360" w:lineRule="auto"/>
        <w:textDirection w:val="btLr"/>
        <w:rPr>
          <w:b/>
          <w:bCs/>
          <w:i/>
          <w:iCs/>
          <w:color w:val="001E60"/>
          <w:sz w:val="24"/>
          <w:szCs w:val="24"/>
        </w:rPr>
      </w:pPr>
      <w:r w:rsidRPr="009F06E4">
        <w:rPr>
          <w:b/>
          <w:bCs/>
          <w:i/>
          <w:iCs/>
          <w:color w:val="001E60"/>
          <w:sz w:val="24"/>
          <w:szCs w:val="24"/>
        </w:rPr>
        <w:t>Family planning and reproductive genetic testing</w:t>
      </w:r>
    </w:p>
    <w:p w14:paraId="152F2744" w14:textId="5F001D33" w:rsidR="00A51E92" w:rsidRPr="000240E1" w:rsidRDefault="00A51E92" w:rsidP="00803A2F">
      <w:pPr>
        <w:pStyle w:val="ListParagraph"/>
        <w:numPr>
          <w:ilvl w:val="0"/>
          <w:numId w:val="20"/>
        </w:numPr>
        <w:spacing w:after="160" w:line="360" w:lineRule="auto"/>
        <w:textDirection w:val="btLr"/>
        <w:rPr>
          <w:color w:val="000000" w:themeColor="text1"/>
        </w:rPr>
      </w:pPr>
      <w:r w:rsidRPr="000240E1">
        <w:rPr>
          <w:color w:val="000000" w:themeColor="text1"/>
        </w:rPr>
        <w:t>MND Association information sheet B3 ‘Inherited MND: Options when starting a family’</w:t>
      </w:r>
      <w:r w:rsidR="00B60277">
        <w:rPr>
          <w:color w:val="000000" w:themeColor="text1"/>
        </w:rPr>
        <w:t xml:space="preserve">, available </w:t>
      </w:r>
      <w:r w:rsidRPr="000240E1">
        <w:rPr>
          <w:color w:val="000000" w:themeColor="text1"/>
        </w:rPr>
        <w:t>at</w:t>
      </w:r>
      <w:r w:rsidR="00B60277">
        <w:rPr>
          <w:color w:val="000000" w:themeColor="text1"/>
        </w:rPr>
        <w:t>:</w:t>
      </w:r>
      <w:r w:rsidRPr="000240E1">
        <w:rPr>
          <w:color w:val="000000" w:themeColor="text1"/>
        </w:rPr>
        <w:t xml:space="preserve"> </w:t>
      </w:r>
      <w:hyperlink r:id="rId52" w:history="1">
        <w:r w:rsidR="00803A2F" w:rsidRPr="000240E1">
          <w:rPr>
            <w:rStyle w:val="Hyperlink"/>
            <w:color w:val="000000" w:themeColor="text1"/>
          </w:rPr>
          <w:t>www.mndassociation.org</w:t>
        </w:r>
      </w:hyperlink>
      <w:r w:rsidR="00803A2F" w:rsidRPr="000240E1">
        <w:rPr>
          <w:color w:val="000000" w:themeColor="text1"/>
        </w:rPr>
        <w:t xml:space="preserve"> </w:t>
      </w:r>
      <w:r w:rsidRPr="000240E1">
        <w:rPr>
          <w:color w:val="000000" w:themeColor="text1"/>
        </w:rPr>
        <w:t xml:space="preserve"> </w:t>
      </w:r>
    </w:p>
    <w:p w14:paraId="28AE5F7A" w14:textId="2BE26905" w:rsidR="00E3054C" w:rsidRPr="000240E1" w:rsidRDefault="00E3054C" w:rsidP="00803A2F">
      <w:pPr>
        <w:pStyle w:val="ListParagraph"/>
        <w:numPr>
          <w:ilvl w:val="0"/>
          <w:numId w:val="20"/>
        </w:numPr>
        <w:spacing w:after="160" w:line="360" w:lineRule="auto"/>
        <w:textDirection w:val="btLr"/>
        <w:rPr>
          <w:color w:val="000000" w:themeColor="text1"/>
        </w:rPr>
      </w:pPr>
      <w:bookmarkStart w:id="54" w:name="_Hlk197589596"/>
      <w:r w:rsidRPr="000240E1">
        <w:rPr>
          <w:color w:val="000000" w:themeColor="text1"/>
        </w:rPr>
        <w:t>Human Fertilisation &amp; Embryology Authority</w:t>
      </w:r>
      <w:r w:rsidR="00134A02" w:rsidRPr="000240E1">
        <w:rPr>
          <w:color w:val="000000" w:themeColor="text1"/>
        </w:rPr>
        <w:t xml:space="preserve">, </w:t>
      </w:r>
      <w:r w:rsidRPr="000240E1">
        <w:rPr>
          <w:color w:val="000000" w:themeColor="text1"/>
        </w:rPr>
        <w:t xml:space="preserve">information on </w:t>
      </w:r>
      <w:r w:rsidR="00134A02" w:rsidRPr="000240E1">
        <w:rPr>
          <w:color w:val="000000" w:themeColor="text1"/>
        </w:rPr>
        <w:t>pre-implantation genetic testing for monogenic disorders (P</w:t>
      </w:r>
      <w:r w:rsidRPr="000240E1">
        <w:rPr>
          <w:color w:val="000000" w:themeColor="text1"/>
        </w:rPr>
        <w:t>GT-M</w:t>
      </w:r>
      <w:r w:rsidR="00134A02" w:rsidRPr="000240E1">
        <w:rPr>
          <w:color w:val="000000" w:themeColor="text1"/>
        </w:rPr>
        <w:t>)</w:t>
      </w:r>
      <w:r w:rsidRPr="000240E1">
        <w:rPr>
          <w:color w:val="000000" w:themeColor="text1"/>
        </w:rPr>
        <w:t>:</w:t>
      </w:r>
      <w:r w:rsidR="00134A02" w:rsidRPr="000240E1">
        <w:rPr>
          <w:color w:val="000000" w:themeColor="text1"/>
        </w:rPr>
        <w:t xml:space="preserve"> </w:t>
      </w:r>
      <w:hyperlink r:id="rId53" w:history="1">
        <w:r w:rsidR="00803A2F" w:rsidRPr="000240E1">
          <w:rPr>
            <w:rStyle w:val="Hyperlink"/>
            <w:color w:val="000000" w:themeColor="text1"/>
          </w:rPr>
          <w:t>https://www.hfea.gov.uk/treatments/embryo-testing-and-treatments-for-disease</w:t>
        </w:r>
      </w:hyperlink>
      <w:r w:rsidR="00803A2F" w:rsidRPr="000240E1">
        <w:rPr>
          <w:color w:val="000000" w:themeColor="text1"/>
        </w:rPr>
        <w:t xml:space="preserve"> </w:t>
      </w:r>
      <w:r w:rsidRPr="000240E1">
        <w:rPr>
          <w:color w:val="000000" w:themeColor="text1"/>
        </w:rPr>
        <w:t xml:space="preserve"> </w:t>
      </w:r>
    </w:p>
    <w:bookmarkEnd w:id="54"/>
    <w:p w14:paraId="5B4FD071" w14:textId="77777777" w:rsidR="004F545C" w:rsidRDefault="004F545C" w:rsidP="004F545C">
      <w:pPr>
        <w:spacing w:line="360" w:lineRule="auto"/>
        <w:rPr>
          <w:b/>
          <w:bCs/>
          <w:color w:val="001E60"/>
          <w:sz w:val="24"/>
          <w:szCs w:val="24"/>
        </w:rPr>
      </w:pPr>
      <w:r w:rsidRPr="004F545C">
        <w:rPr>
          <w:b/>
          <w:bCs/>
          <w:color w:val="001E60"/>
          <w:sz w:val="24"/>
          <w:szCs w:val="24"/>
        </w:rPr>
        <w:t>References</w:t>
      </w:r>
    </w:p>
    <w:p w14:paraId="54F9B0CB" w14:textId="703A7F1E" w:rsidR="00C33708" w:rsidRPr="00803A2F" w:rsidRDefault="005A4C2C" w:rsidP="000240E1">
      <w:pPr>
        <w:spacing w:line="360" w:lineRule="auto"/>
      </w:pPr>
      <w:r w:rsidRPr="000240E1">
        <w:t>The references below show the evidence used to develop this decision aid. Please get in touch using the contact details provided if you cannot access any of the references.</w:t>
      </w:r>
    </w:p>
    <w:p w14:paraId="12701393" w14:textId="77777777" w:rsidR="00803A2F" w:rsidRPr="000240E1" w:rsidRDefault="00803A2F" w:rsidP="000240E1">
      <w:pPr>
        <w:rPr>
          <w:b/>
          <w:bCs/>
        </w:rPr>
      </w:pPr>
    </w:p>
    <w:p w14:paraId="35140AD9" w14:textId="77777777" w:rsidR="003758E6" w:rsidRDefault="003758E6" w:rsidP="00BA7E55">
      <w:r>
        <w:t xml:space="preserve">[1]  Royal College of Physicians, Royal College of Pathologists and British Society for Genetic Medicine. Consent and confidentiality in genomic medicine: Guidance on the use of genetic and genomic information in the clinic. 3rd edition. Report of the Joint Committee on Genomics in Medicine. London: RCP, RCPath and BSGM, 2019.  </w:t>
      </w:r>
    </w:p>
    <w:p w14:paraId="5CF0EDB6" w14:textId="77777777" w:rsidR="003758E6" w:rsidRDefault="003758E6" w:rsidP="00BA7E55"/>
    <w:p w14:paraId="21DC58E1" w14:textId="77777777" w:rsidR="003758E6" w:rsidRDefault="003758E6" w:rsidP="00BA7E55">
      <w:r>
        <w:t>[2]  Douglas AG, Baralle D. Reduced penetrance of gene variants causing amyotrophic lateral sclerosis. Journal of Medical Genetics. 2024 Mar 1;61(3):294-7.</w:t>
      </w:r>
    </w:p>
    <w:p w14:paraId="1D4A6996" w14:textId="77777777" w:rsidR="003758E6" w:rsidRDefault="003758E6" w:rsidP="00BA7E55"/>
    <w:p w14:paraId="4AC15BA9" w14:textId="77777777" w:rsidR="003758E6" w:rsidRDefault="003758E6" w:rsidP="00BA7E55">
      <w:r>
        <w:t>[3]  MacLeod R, Tibben A, Frontali M, Evers</w:t>
      </w:r>
      <w:r>
        <w:rPr>
          <w:rFonts w:ascii="Cambria Math" w:hAnsi="Cambria Math" w:cs="Cambria Math"/>
        </w:rPr>
        <w:t>‐</w:t>
      </w:r>
      <w:r>
        <w:t>Kiebooms G, Jones A, Martinez</w:t>
      </w:r>
      <w:r>
        <w:rPr>
          <w:rFonts w:ascii="Cambria Math" w:hAnsi="Cambria Math" w:cs="Cambria Math"/>
        </w:rPr>
        <w:t>‐</w:t>
      </w:r>
      <w:r>
        <w:t>Descales A, Roos RA, Editorial Committee and Working Group ‘Genetic Testing Counselling’ of the European Huntington Disease Network. Recommendations for the predictive genetic test in Huntington's disease. Clinical genetics. 2013 Mar;83(3):221-31.</w:t>
      </w:r>
    </w:p>
    <w:p w14:paraId="76E636C3" w14:textId="77777777" w:rsidR="003758E6" w:rsidRDefault="003758E6" w:rsidP="00BA7E55"/>
    <w:p w14:paraId="78CFC4E8" w14:textId="77777777" w:rsidR="003758E6" w:rsidRDefault="003758E6" w:rsidP="00BA7E55">
      <w:r>
        <w:t>[4]  Crook A, Williams K, Adams L, Blair I, Rowe DB. Predictive genetic testing for amyotrophic lateral sclerosis and frontotemporal dementia: genetic counselling considerations. Amyotrophic lateral sclerosis and frontotemporal degeneration. 2017 Oct 2;18(7-8):475-85.</w:t>
      </w:r>
    </w:p>
    <w:p w14:paraId="55C1F20A" w14:textId="77777777" w:rsidR="003758E6" w:rsidRDefault="003758E6" w:rsidP="00BA7E55"/>
    <w:p w14:paraId="0C6F49EB" w14:textId="77777777" w:rsidR="003758E6" w:rsidRDefault="003758E6" w:rsidP="00BA7E55">
      <w:r>
        <w:t>[5]  Howard J, Chaouch A, Douglas AG, MacLeod R, Roggenbuck J, McNeill A. Genetic testing for monogenic forms of motor neuron disease/amyotrophic lateral sclerosis in unaffected family members. European Journal of Human Genetics. 2024 Nov 5:1-7.</w:t>
      </w:r>
    </w:p>
    <w:p w14:paraId="24737F82" w14:textId="77777777" w:rsidR="003758E6" w:rsidRDefault="003758E6" w:rsidP="00BA7E55"/>
    <w:p w14:paraId="7DEF6E79" w14:textId="77777777" w:rsidR="003758E6" w:rsidRDefault="003758E6" w:rsidP="00BA7E55">
      <w:r>
        <w:t xml:space="preserve">[6]  National Institute for Health and Care Excellence (NICE). Motor neurone disease: assessment and management. NICE guideline [NG42]. [Internet]. Nice.org.uk. 2019. Available from: </w:t>
      </w:r>
      <w:hyperlink r:id="rId54" w:history="1">
        <w:r w:rsidRPr="00BE318E">
          <w:rPr>
            <w:rStyle w:val="Hyperlink"/>
          </w:rPr>
          <w:t>https://www.nice.org.uk/guidance/ng42</w:t>
        </w:r>
      </w:hyperlink>
    </w:p>
    <w:p w14:paraId="656E0666" w14:textId="77777777" w:rsidR="003758E6" w:rsidRDefault="003758E6" w:rsidP="00BA7E55"/>
    <w:p w14:paraId="48F86D5E" w14:textId="77777777" w:rsidR="003758E6" w:rsidRDefault="003758E6" w:rsidP="00BA7E55">
      <w:r>
        <w:t>[7]  Roggenbuck J, Eubank BH, Wright J, Harms MB, Kolb SJ, ALS Genetic Testing and Counseling Guidelines Expert Panel, Ajroud</w:t>
      </w:r>
      <w:r>
        <w:rPr>
          <w:rFonts w:ascii="Cambria Math" w:hAnsi="Cambria Math" w:cs="Cambria Math"/>
        </w:rPr>
        <w:t>‐</w:t>
      </w:r>
      <w:r>
        <w:t xml:space="preserve">Driss S, Arcila Londono X, Bauer G, Benatar M, </w:t>
      </w:r>
      <w:r>
        <w:lastRenderedPageBreak/>
        <w:t>Bedlack R. Evidence</w:t>
      </w:r>
      <w:r>
        <w:rPr>
          <w:rFonts w:ascii="Cambria Math" w:hAnsi="Cambria Math" w:cs="Cambria Math"/>
        </w:rPr>
        <w:t>‐</w:t>
      </w:r>
      <w:r>
        <w:t>based consensus guidelines for ALS genetic testing and counseling. Annals of clinical and translational neurology. 2023 Nov;10(11):2074-91.</w:t>
      </w:r>
    </w:p>
    <w:p w14:paraId="7D8881B7" w14:textId="77777777" w:rsidR="003758E6" w:rsidRDefault="003758E6" w:rsidP="00BA7E55"/>
    <w:p w14:paraId="78E55020" w14:textId="06A107D6" w:rsidR="003758E6" w:rsidRDefault="002472E0" w:rsidP="00BA7E55">
      <w:r>
        <w:rPr>
          <w:noProof/>
        </w:rPr>
        <w:drawing>
          <wp:anchor distT="0" distB="0" distL="114300" distR="114300" simplePos="0" relativeHeight="251816448" behindDoc="0" locked="0" layoutInCell="1" allowOverlap="1" wp14:anchorId="3511FCF3" wp14:editId="1CA76138">
            <wp:simplePos x="0" y="0"/>
            <wp:positionH relativeFrom="column">
              <wp:posOffset>-914400</wp:posOffset>
            </wp:positionH>
            <wp:positionV relativeFrom="page">
              <wp:posOffset>4589</wp:posOffset>
            </wp:positionV>
            <wp:extent cx="862330" cy="863600"/>
            <wp:effectExtent l="0" t="0" r="0" b="0"/>
            <wp:wrapNone/>
            <wp:docPr id="777495605"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58E6">
        <w:t xml:space="preserve">[8]  NHS England. National Genomic Test Directory [Internet]. England.nhs.uk. 2018. Available from: </w:t>
      </w:r>
      <w:hyperlink r:id="rId55" w:history="1">
        <w:r w:rsidR="003758E6" w:rsidRPr="00BE318E">
          <w:rPr>
            <w:rStyle w:val="Hyperlink"/>
          </w:rPr>
          <w:t>https://www.england.nhs.uk/publication/national-genomic-test-directories/</w:t>
        </w:r>
      </w:hyperlink>
    </w:p>
    <w:p w14:paraId="103FC534" w14:textId="6085C345" w:rsidR="003758E6" w:rsidRDefault="003758E6" w:rsidP="00BA7E55">
      <w:r>
        <w:t xml:space="preserve"> </w:t>
      </w:r>
    </w:p>
    <w:p w14:paraId="797D0CD1" w14:textId="77777777" w:rsidR="003758E6" w:rsidRDefault="003758E6" w:rsidP="00BA7E55">
      <w:r>
        <w:t xml:space="preserve">[9] NHS East Genomics. Whole genome sequencing for a rare disease, information for patients and family members. Genomic Medicine Service. [Internet]. Eastgenomics.nhs.uk. Available from: </w:t>
      </w:r>
      <w:hyperlink r:id="rId56" w:history="1">
        <w:r w:rsidRPr="00BE318E">
          <w:rPr>
            <w:rStyle w:val="Hyperlink"/>
          </w:rPr>
          <w:t>https://www.eastgenomics.nhs.uk/for-patients-and-carers/considering-whole-genome-sequencing/</w:t>
        </w:r>
      </w:hyperlink>
      <w:r>
        <w:t xml:space="preserve"> </w:t>
      </w:r>
    </w:p>
    <w:p w14:paraId="4D619F38" w14:textId="77777777" w:rsidR="003758E6" w:rsidRDefault="003758E6" w:rsidP="00BA7E55"/>
    <w:p w14:paraId="3525F366" w14:textId="77777777" w:rsidR="003758E6" w:rsidRDefault="003758E6" w:rsidP="00BA7E55">
      <w:r>
        <w:t>[10]  Goutman SA, Hardiman O, Al-Chalabi A, Chió A, Savelieff MG, Kiernan MC, Feldman EL. Emerging insights into the complex genetics and pathophysiology of amyotrophic lateral sclerosis. The Lancet Neurology. 2022 May 1;21(5):465-79.</w:t>
      </w:r>
    </w:p>
    <w:p w14:paraId="0BF7518C" w14:textId="77777777" w:rsidR="003758E6" w:rsidRDefault="003758E6" w:rsidP="00BA7E55"/>
    <w:p w14:paraId="2A0011E5" w14:textId="77777777" w:rsidR="003758E6" w:rsidRDefault="003758E6" w:rsidP="00BA7E55">
      <w:pPr>
        <w:rPr>
          <w:noProof/>
        </w:rPr>
      </w:pPr>
      <w:r>
        <w:t>[11]  Akçimen F, Lopez ER, Landers JE, Nath A, Chiò A, Chia R, Traynor BJ. Amyotrophic lateral sclerosis: translating genetic discoveries into therapies. Nature Reviews Genetics. 2023 Sep;24(9):642-58.</w:t>
      </w:r>
      <w:r w:rsidRPr="00D96ABD">
        <w:rPr>
          <w:noProof/>
        </w:rPr>
        <w:t xml:space="preserve"> </w:t>
      </w:r>
    </w:p>
    <w:p w14:paraId="1BA77D6A" w14:textId="77777777" w:rsidR="003758E6" w:rsidRDefault="003758E6" w:rsidP="00BA7E55"/>
    <w:p w14:paraId="03830030" w14:textId="77777777" w:rsidR="003758E6" w:rsidRDefault="003758E6" w:rsidP="00BA7E55">
      <w:r>
        <w:t>[12]  Crook A, Jacobs C, Newton-John T, Richardson E, McEwen A. Patient and relative experiences and decision-making about genetic testing and counseling for familial ALS and FTD: a systematic scoping review. Alzheimer Disease &amp; Associated Disorders. 2021 Oct 1;35(4):374-85.</w:t>
      </w:r>
    </w:p>
    <w:p w14:paraId="53AAD926" w14:textId="77777777" w:rsidR="003758E6" w:rsidRDefault="003758E6" w:rsidP="00BA7E55"/>
    <w:p w14:paraId="5C596AFB" w14:textId="5AC1D482" w:rsidR="003758E6" w:rsidRDefault="003758E6" w:rsidP="00B60277">
      <w:r>
        <w:t xml:space="preserve">[13]  </w:t>
      </w:r>
      <w:bookmarkStart w:id="55" w:name="_Hlk198558010"/>
      <w:r w:rsidR="00B60277" w:rsidRPr="00B60277">
        <w:t>Howard J, Forrest Keenan K, Mazanderani F, Turner MR, Locock L. Experiences of predictive genetic testing in inherited motor neuron disease: Findings from a qualitative interview study. Journal of genetic counseling. 2025 Feb;34(1):e1904.</w:t>
      </w:r>
      <w:bookmarkEnd w:id="55"/>
    </w:p>
    <w:p w14:paraId="6D6A19C4" w14:textId="77777777" w:rsidR="003758E6" w:rsidRDefault="003758E6" w:rsidP="00BA7E55">
      <w:pPr>
        <w:rPr>
          <w:color w:val="222222"/>
        </w:rPr>
      </w:pPr>
    </w:p>
    <w:p w14:paraId="1A6B5457" w14:textId="77777777" w:rsidR="003758E6" w:rsidRDefault="003758E6" w:rsidP="00BA7E55">
      <w:r>
        <w:t xml:space="preserve">[14]  Howard J, Mazanderani F, Keenan KF, Turner MR, Locock L. </w:t>
      </w:r>
      <w:bookmarkStart w:id="56" w:name="_Hlk198557980"/>
      <w:r>
        <w:t>Fluctuating salience in those living with genetic risk of motor neuron disease: A qualitative interview study</w:t>
      </w:r>
      <w:bookmarkEnd w:id="56"/>
      <w:r>
        <w:t>. Health Expectations. 2024 Apr;27(2):e14024.</w:t>
      </w:r>
    </w:p>
    <w:p w14:paraId="228F42E2" w14:textId="77777777" w:rsidR="003758E6" w:rsidRPr="00056A3C" w:rsidRDefault="003758E6" w:rsidP="00BA7E55"/>
    <w:p w14:paraId="6D059132" w14:textId="2D1226E3" w:rsidR="003758E6" w:rsidRDefault="003758E6" w:rsidP="00BA7E55">
      <w:pPr>
        <w:rPr>
          <w:color w:val="222222"/>
        </w:rPr>
      </w:pPr>
      <w:r>
        <w:rPr>
          <w:color w:val="222222"/>
          <w:highlight w:val="white"/>
        </w:rPr>
        <w:t xml:space="preserve">[15]  </w:t>
      </w:r>
      <w:r w:rsidRPr="00E536A8">
        <w:rPr>
          <w:color w:val="222222"/>
          <w:highlight w:val="white"/>
        </w:rPr>
        <w:t>Howard J, Bekker HL, Mc</w:t>
      </w:r>
      <w:r>
        <w:rPr>
          <w:color w:val="222222"/>
          <w:highlight w:val="white"/>
        </w:rPr>
        <w:t>D</w:t>
      </w:r>
      <w:r w:rsidRPr="00E536A8">
        <w:rPr>
          <w:color w:val="222222"/>
          <w:highlight w:val="white"/>
        </w:rPr>
        <w:t>ermott CJ, Mc</w:t>
      </w:r>
      <w:r>
        <w:rPr>
          <w:color w:val="222222"/>
          <w:highlight w:val="white"/>
        </w:rPr>
        <w:t>N</w:t>
      </w:r>
      <w:r w:rsidRPr="00E536A8">
        <w:rPr>
          <w:color w:val="222222"/>
          <w:highlight w:val="white"/>
        </w:rPr>
        <w:t>eill A</w:t>
      </w:r>
      <w:r>
        <w:rPr>
          <w:color w:val="222222"/>
          <w:highlight w:val="white"/>
        </w:rPr>
        <w:t xml:space="preserve">. </w:t>
      </w:r>
      <w:r w:rsidRPr="008976E0">
        <w:rPr>
          <w:color w:val="222222"/>
        </w:rPr>
        <w:t>Predictive genetic testing in amyotrophic lateral sclerosis (ALS): experiences of decision-making within UK genetic counselling services</w:t>
      </w:r>
      <w:r>
        <w:rPr>
          <w:color w:val="222222"/>
        </w:rPr>
        <w:t xml:space="preserve"> [</w:t>
      </w:r>
      <w:r w:rsidR="00933199">
        <w:rPr>
          <w:color w:val="222222"/>
        </w:rPr>
        <w:t>under review</w:t>
      </w:r>
      <w:r>
        <w:rPr>
          <w:color w:val="222222"/>
        </w:rPr>
        <w:t>].</w:t>
      </w:r>
    </w:p>
    <w:p w14:paraId="09A014BE" w14:textId="77777777" w:rsidR="003758E6" w:rsidRDefault="003758E6" w:rsidP="00BA7E55">
      <w:pPr>
        <w:rPr>
          <w:color w:val="222222"/>
        </w:rPr>
      </w:pPr>
    </w:p>
    <w:p w14:paraId="5D486DF3" w14:textId="77777777" w:rsidR="003758E6" w:rsidRDefault="003758E6" w:rsidP="00BA7E55">
      <w:r>
        <w:t>[16]  Fontaine M, Horowitz K, Anoja N, Genge A, Salmon K. How the prospect of a clinical trial impacts decision-making for predictive genetic testing in ALS. Amyotrophic Lateral Sclerosis and Frontotemporal Degeneration. 2024 Nov 7:1-9.</w:t>
      </w:r>
    </w:p>
    <w:p w14:paraId="3EAEF492" w14:textId="77777777" w:rsidR="003758E6" w:rsidRDefault="003758E6" w:rsidP="00BA7E55">
      <w:pPr>
        <w:rPr>
          <w:color w:val="222222"/>
        </w:rPr>
      </w:pPr>
    </w:p>
    <w:p w14:paraId="58E95117" w14:textId="536CE9BC" w:rsidR="003758E6" w:rsidRDefault="003758E6" w:rsidP="00BA7E55">
      <w:pPr>
        <w:rPr>
          <w:color w:val="222222"/>
        </w:rPr>
      </w:pPr>
      <w:r>
        <w:rPr>
          <w:color w:val="222222"/>
        </w:rPr>
        <w:t xml:space="preserve">[17]  </w:t>
      </w:r>
      <w:r w:rsidRPr="005862D1">
        <w:rPr>
          <w:color w:val="222222"/>
        </w:rPr>
        <w:t>Witteman HO, Ndjaboue R, Vaisson G, Dansokho SC, Arnold B, Bridges JF, Comeau S, Fagerlin A, Gavaruzzi T, Marcoux M, Pieterse A. Clarifying values: an updated and</w:t>
      </w:r>
      <w:r w:rsidR="00B60277">
        <w:rPr>
          <w:color w:val="222222"/>
        </w:rPr>
        <w:t xml:space="preserve"> </w:t>
      </w:r>
      <w:r w:rsidRPr="005862D1">
        <w:rPr>
          <w:color w:val="222222"/>
        </w:rPr>
        <w:t>expanded systematic review and meta-analysis. Medical Decision Making. 2021 Oct;41(7):801-20.</w:t>
      </w:r>
    </w:p>
    <w:p w14:paraId="09D8C736" w14:textId="77777777" w:rsidR="003758E6" w:rsidRDefault="003758E6" w:rsidP="00BA7E55">
      <w:pPr>
        <w:rPr>
          <w:color w:val="222222"/>
        </w:rPr>
      </w:pPr>
    </w:p>
    <w:p w14:paraId="5C5F0CA7" w14:textId="77777777" w:rsidR="003758E6" w:rsidRPr="003973F0" w:rsidRDefault="003758E6" w:rsidP="00BA7E55">
      <w:pPr>
        <w:rPr>
          <w:caps/>
          <w:color w:val="222222"/>
          <w:highlight w:val="white"/>
        </w:rPr>
      </w:pPr>
      <w:r>
        <w:rPr>
          <w:color w:val="222222"/>
        </w:rPr>
        <w:t xml:space="preserve">[18]  </w:t>
      </w:r>
      <w:r w:rsidRPr="005862D1">
        <w:rPr>
          <w:color w:val="222222"/>
        </w:rPr>
        <w:t xml:space="preserve">Ottawa Personal Decision Guide © 2015 O’connor, Stacey, Jacobsen. Ottawa Hospital Research Institute &amp; University </w:t>
      </w:r>
      <w:r>
        <w:rPr>
          <w:color w:val="222222"/>
        </w:rPr>
        <w:t>o</w:t>
      </w:r>
      <w:r w:rsidRPr="005862D1">
        <w:rPr>
          <w:color w:val="222222"/>
        </w:rPr>
        <w:t>f Ottawa, Canada</w:t>
      </w:r>
    </w:p>
    <w:p w14:paraId="457538B0" w14:textId="77777777" w:rsidR="003758E6" w:rsidRDefault="003758E6" w:rsidP="00BA7E55"/>
    <w:p w14:paraId="400535A0" w14:textId="77777777" w:rsidR="0038274B" w:rsidRDefault="003758E6" w:rsidP="00BA7E55">
      <w:r>
        <w:lastRenderedPageBreak/>
        <w:t>[19]  Ferron Parayre A, Labrecque M, Rousseau M, Turcotte S, Légaré F. Validation of SURE, a four-item clinical checklist for detecting decisional conflict in patients. Medical Decision Making. 2014 Jan;34(1):54-62.</w:t>
      </w:r>
    </w:p>
    <w:p w14:paraId="35A534DB" w14:textId="77777777" w:rsidR="00B60277" w:rsidRDefault="00B60277" w:rsidP="00BA7E55"/>
    <w:p w14:paraId="17AEFFCD" w14:textId="0E65FFE1" w:rsidR="003758E6" w:rsidRDefault="002472E0" w:rsidP="00BA7E55">
      <w:r>
        <w:rPr>
          <w:noProof/>
        </w:rPr>
        <w:drawing>
          <wp:anchor distT="0" distB="0" distL="114300" distR="114300" simplePos="0" relativeHeight="251818496" behindDoc="0" locked="0" layoutInCell="1" allowOverlap="1" wp14:anchorId="4DD7728B" wp14:editId="7D9683F4">
            <wp:simplePos x="0" y="0"/>
            <wp:positionH relativeFrom="column">
              <wp:posOffset>-914400</wp:posOffset>
            </wp:positionH>
            <wp:positionV relativeFrom="page">
              <wp:posOffset>18754</wp:posOffset>
            </wp:positionV>
            <wp:extent cx="862330" cy="863600"/>
            <wp:effectExtent l="0" t="0" r="0" b="0"/>
            <wp:wrapNone/>
            <wp:docPr id="1381228365"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58E6">
        <w:t>[20]  Talbot K. Motor neuron disease: the bare essentials. Practical neurology. 2009 Oct 1;9(5):303-9.</w:t>
      </w:r>
    </w:p>
    <w:p w14:paraId="2F981B03" w14:textId="77777777" w:rsidR="003758E6" w:rsidRDefault="003758E6" w:rsidP="00BA7E55"/>
    <w:p w14:paraId="79511D20" w14:textId="7FD22166" w:rsidR="003758E6" w:rsidRDefault="003758E6" w:rsidP="00BA7E55">
      <w:r>
        <w:t>[21]  Van Damme P, Al</w:t>
      </w:r>
      <w:r>
        <w:rPr>
          <w:rFonts w:ascii="Cambria Math" w:hAnsi="Cambria Math" w:cs="Cambria Math"/>
        </w:rPr>
        <w:t>‐</w:t>
      </w:r>
      <w:r>
        <w:t>Chalabi A, Andersen PM, Chiò A, Couratier P, De Carvalho M, Hardiman O, Kuźma</w:t>
      </w:r>
      <w:r>
        <w:rPr>
          <w:rFonts w:ascii="Cambria Math" w:hAnsi="Cambria Math" w:cs="Cambria Math"/>
        </w:rPr>
        <w:t>‐</w:t>
      </w:r>
      <w:r>
        <w:t>Kozakiewicz M, Ludolph A, McDermott CJ, Mora JS. European Academy of Neurology (EAN) guideline on the management of amyotrophic lateral sclerosis in collaboration with European Reference Network for Neuromuscular Diseases (ERN EURO</w:t>
      </w:r>
      <w:r>
        <w:rPr>
          <w:rFonts w:ascii="Cambria Math" w:hAnsi="Cambria Math" w:cs="Cambria Math"/>
        </w:rPr>
        <w:t>‐</w:t>
      </w:r>
      <w:r>
        <w:t>NMD). European journal of neurology. 2024 Jun;31(6):e16264.</w:t>
      </w:r>
    </w:p>
    <w:p w14:paraId="37D74910" w14:textId="77777777" w:rsidR="003758E6" w:rsidRDefault="003758E6" w:rsidP="00BA7E55"/>
    <w:p w14:paraId="591ACF24" w14:textId="77777777" w:rsidR="003758E6" w:rsidRDefault="003758E6" w:rsidP="00BA7E55">
      <w:r>
        <w:t>[22]  Miller TM, Cudkowicz ME, Genge A, Shaw PJ, Sobue G, Bucelli RC, Chiò A, Van Damme P, Ludolph AC, Glass JD, Andrews JA. Trial of antisense oligonucleotide tofersen for SOD1 ALS. New England Journal of Medicine. 2022 Sep 22;387(12):1099-110.</w:t>
      </w:r>
    </w:p>
    <w:p w14:paraId="74897A3B" w14:textId="77777777" w:rsidR="003758E6" w:rsidRDefault="003758E6" w:rsidP="00BA7E55"/>
    <w:p w14:paraId="592327B0" w14:textId="77777777" w:rsidR="003758E6" w:rsidRDefault="003758E6" w:rsidP="00BA7E55">
      <w:r>
        <w:t>[23]  Salmon K, Kiernan MC, Kim SH, Andersen PM, Chio A, Van den Berg LH, Van Damme P, Al-Chalabi A, Lillo P, Andrews JA, Genge A. The importance of offering early genetic testing in everyone with amyotrophic lateral sclerosis. Brain. 2022 Apr 1;145(4):1207-10.</w:t>
      </w:r>
    </w:p>
    <w:p w14:paraId="34B66753" w14:textId="77777777" w:rsidR="003758E6" w:rsidRDefault="003758E6" w:rsidP="00BA7E55"/>
    <w:p w14:paraId="54A6B391" w14:textId="77777777" w:rsidR="003758E6" w:rsidRDefault="003758E6" w:rsidP="00BA7E55">
      <w:r>
        <w:t>[24]  Shepheard SR, Parker MD, Cooper-Knock J, Verber NS, Tuddenham L, Heath P, Beauchamp N, Place E, Sollars ES, Turner MR, Malaspina A. Value of systematic genetic screening of patients with amyotrophic lateral sclerosis. Journal of Neurology, Neurosurgery &amp; Psychiatry. 2021 May 1;92(5):510-8.</w:t>
      </w:r>
    </w:p>
    <w:p w14:paraId="60D171AA" w14:textId="77777777" w:rsidR="009A0BF1" w:rsidRPr="008A1FA3" w:rsidRDefault="009A0BF1" w:rsidP="008A1FA3">
      <w:pPr>
        <w:rPr>
          <w:b/>
          <w:bCs/>
        </w:rPr>
      </w:pPr>
    </w:p>
    <w:p w14:paraId="172AFADB" w14:textId="450A36E0" w:rsidR="004F545C" w:rsidRPr="00596AD0" w:rsidRDefault="004F545C" w:rsidP="000240E1">
      <w:pPr>
        <w:rPr>
          <w:b/>
          <w:bCs/>
          <w:color w:val="001E60"/>
          <w:sz w:val="24"/>
          <w:szCs w:val="24"/>
        </w:rPr>
      </w:pPr>
      <w:r>
        <w:rPr>
          <w:b/>
          <w:bCs/>
          <w:color w:val="001E60"/>
          <w:sz w:val="24"/>
          <w:szCs w:val="24"/>
        </w:rPr>
        <w:t>Patient decision aid standards</w:t>
      </w:r>
    </w:p>
    <w:p w14:paraId="66E64EB7" w14:textId="1FAF254D" w:rsidR="004F545C" w:rsidRPr="00596AD0" w:rsidRDefault="004F545C" w:rsidP="00BA7E55">
      <w:r w:rsidRPr="00596AD0">
        <w:t>Elwyn G, O'Connor A, Stacey D, Volk R, Edwards A, Coulter A, Thomson R, Barratt A, Barry M, Bernstein S, Butow P. Developing a quality criteria framework for patient decision aids: online international Delphi consensus process. Bmj. 2006 Aug 24;333(7565):417.</w:t>
      </w:r>
    </w:p>
    <w:p w14:paraId="2C66B44C" w14:textId="77777777" w:rsidR="004F545C" w:rsidRPr="00596AD0" w:rsidRDefault="004F545C" w:rsidP="00BA7E55"/>
    <w:p w14:paraId="7B1F9E13" w14:textId="575B80F9" w:rsidR="004F545C" w:rsidRDefault="004F545C" w:rsidP="00BA7E55">
      <w:r w:rsidRPr="00596AD0">
        <w:t>Stacey D, Volk RJ, IPDAS Evidence Update Leads (Hilary Bekker, Karina Dahl Steffensen, Tammy C. Hoffmann, Kirsten McCaffery, Rachel Thompson, Richard Thomson, Lyndal Trevena, Trudy van der Weijden, and Holly Witteman). The International patient decision aid standards (IPDAS) collaboration: evidence update 2.0. Medical Decision Making. 2021 Oct;41(7):729-33.</w:t>
      </w:r>
    </w:p>
    <w:p w14:paraId="07003046" w14:textId="0886AA36" w:rsidR="004F545C" w:rsidRDefault="004F545C" w:rsidP="00BA7E55"/>
    <w:p w14:paraId="2D489A2A" w14:textId="7AB62304" w:rsidR="004F545C" w:rsidRPr="00596AD0" w:rsidRDefault="004F545C" w:rsidP="00BA7E55">
      <w:r w:rsidRPr="001B28C1">
        <w:t xml:space="preserve">Stacey D, Lewis KB, Smith M, Carley M, Volk RJ, Douglas EE, Pacheco-Brousseau L, Finderup J, Gunderson J, Barry M, Bennette CL, Bravo P, Dahl Steffensen K, Gogovor A, Graham ID, Kelly SE, Legare F, Sondergaard H, Thomson R, Trenaman L, Trevena </w:t>
      </w:r>
      <w:r w:rsidRPr="000240E1">
        <w:rPr>
          <w:color w:val="000000" w:themeColor="text1"/>
        </w:rPr>
        <w:t>L. </w:t>
      </w:r>
      <w:hyperlink r:id="rId57" w:history="1">
        <w:r w:rsidRPr="000240E1">
          <w:rPr>
            <w:rStyle w:val="Hyperlink"/>
            <w:color w:val="000000" w:themeColor="text1"/>
            <w:u w:val="none"/>
          </w:rPr>
          <w:t>Decision aids for people facing health treatment or screening decisions.</w:t>
        </w:r>
      </w:hyperlink>
      <w:r w:rsidRPr="000240E1">
        <w:rPr>
          <w:color w:val="000000" w:themeColor="text1"/>
        </w:rPr>
        <w:t> </w:t>
      </w:r>
      <w:r w:rsidRPr="001B28C1">
        <w:t xml:space="preserve">Cochrane </w:t>
      </w:r>
      <w:r>
        <w:t>d</w:t>
      </w:r>
      <w:r w:rsidRPr="001B28C1">
        <w:t>atabase</w:t>
      </w:r>
      <w:r>
        <w:t xml:space="preserve"> of systematic reviews</w:t>
      </w:r>
      <w:r w:rsidRPr="001B28C1">
        <w:t>. 2024.</w:t>
      </w:r>
    </w:p>
    <w:p w14:paraId="443CD040" w14:textId="77777777" w:rsidR="00B60277" w:rsidRDefault="00B60277">
      <w:pPr>
        <w:rPr>
          <w:b/>
          <w:bCs/>
          <w:color w:val="001E60"/>
          <w:sz w:val="24"/>
          <w:szCs w:val="24"/>
        </w:rPr>
      </w:pPr>
    </w:p>
    <w:p w14:paraId="5A1BCDF1" w14:textId="77777777" w:rsidR="00B60277" w:rsidRDefault="00B60277">
      <w:pPr>
        <w:rPr>
          <w:b/>
          <w:bCs/>
          <w:color w:val="001E60"/>
          <w:sz w:val="24"/>
          <w:szCs w:val="24"/>
        </w:rPr>
      </w:pPr>
    </w:p>
    <w:p w14:paraId="35D2E304" w14:textId="77777777" w:rsidR="00B60277" w:rsidRDefault="00B60277">
      <w:pPr>
        <w:rPr>
          <w:b/>
          <w:bCs/>
          <w:color w:val="001E60"/>
          <w:sz w:val="24"/>
          <w:szCs w:val="24"/>
        </w:rPr>
      </w:pPr>
    </w:p>
    <w:p w14:paraId="6CBAD19C" w14:textId="77777777" w:rsidR="00B60277" w:rsidRDefault="00B60277">
      <w:pPr>
        <w:rPr>
          <w:b/>
          <w:bCs/>
          <w:color w:val="001E60"/>
          <w:sz w:val="24"/>
          <w:szCs w:val="24"/>
        </w:rPr>
      </w:pPr>
    </w:p>
    <w:p w14:paraId="1C74B937" w14:textId="77777777" w:rsidR="00B60277" w:rsidRDefault="00B60277" w:rsidP="000240E1">
      <w:pPr>
        <w:rPr>
          <w:b/>
          <w:bCs/>
          <w:color w:val="001E60"/>
          <w:sz w:val="24"/>
          <w:szCs w:val="24"/>
        </w:rPr>
      </w:pPr>
    </w:p>
    <w:p w14:paraId="52FCF0DF" w14:textId="5875E159" w:rsidR="004F545C" w:rsidRPr="0076224C" w:rsidRDefault="004F545C" w:rsidP="004F545C">
      <w:pPr>
        <w:spacing w:line="360" w:lineRule="auto"/>
        <w:rPr>
          <w:b/>
          <w:bCs/>
          <w:color w:val="001E60"/>
          <w:sz w:val="24"/>
          <w:szCs w:val="24"/>
        </w:rPr>
      </w:pPr>
      <w:r w:rsidRPr="00634A38">
        <w:rPr>
          <w:b/>
          <w:bCs/>
          <w:color w:val="001E60"/>
          <w:sz w:val="24"/>
          <w:szCs w:val="24"/>
        </w:rPr>
        <w:lastRenderedPageBreak/>
        <w:t>Project details</w:t>
      </w:r>
    </w:p>
    <w:p w14:paraId="4CB16DE2" w14:textId="2D480135" w:rsidR="004F545C" w:rsidRPr="005908F8" w:rsidRDefault="004F545C" w:rsidP="004F545C">
      <w:pPr>
        <w:spacing w:line="360" w:lineRule="auto"/>
        <w:rPr>
          <w:b/>
          <w:i/>
          <w:iCs/>
          <w:color w:val="001E60"/>
          <w:sz w:val="24"/>
          <w:szCs w:val="24"/>
        </w:rPr>
      </w:pPr>
      <w:r w:rsidRPr="005908F8">
        <w:rPr>
          <w:b/>
          <w:i/>
          <w:iCs/>
          <w:color w:val="001E60"/>
          <w:sz w:val="24"/>
          <w:szCs w:val="24"/>
        </w:rPr>
        <w:t>Development of this decision aid</w:t>
      </w:r>
    </w:p>
    <w:p w14:paraId="4DD14CE5" w14:textId="523BCE41" w:rsidR="004F545C" w:rsidRDefault="004F545C" w:rsidP="004F545C">
      <w:pPr>
        <w:spacing w:line="360" w:lineRule="auto"/>
      </w:pPr>
      <w:r>
        <w:t xml:space="preserve">This decision aid was developed by a study team from the Universities of Sheffield and Leeds. This decision aid is based on our research into how people make decisions about  genetic testing for MND. Our study steering group included family members with lived </w:t>
      </w:r>
      <w:r w:rsidR="002472E0">
        <w:rPr>
          <w:noProof/>
        </w:rPr>
        <w:drawing>
          <wp:anchor distT="0" distB="0" distL="114300" distR="114300" simplePos="0" relativeHeight="251820544" behindDoc="0" locked="0" layoutInCell="1" allowOverlap="1" wp14:anchorId="57025FF9" wp14:editId="5A886693">
            <wp:simplePos x="0" y="0"/>
            <wp:positionH relativeFrom="column">
              <wp:posOffset>-918927</wp:posOffset>
            </wp:positionH>
            <wp:positionV relativeFrom="page">
              <wp:posOffset>9802</wp:posOffset>
            </wp:positionV>
            <wp:extent cx="862330" cy="863600"/>
            <wp:effectExtent l="0" t="0" r="0" b="0"/>
            <wp:wrapNone/>
            <wp:docPr id="26010907"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experience of MND, health professionals, and people from the MND Association. We wish to thank everyone who has advised our study and taken part in our research.</w:t>
      </w:r>
    </w:p>
    <w:p w14:paraId="717FC634" w14:textId="1540773B" w:rsidR="004F545C" w:rsidRDefault="004F545C" w:rsidP="004F545C">
      <w:pPr>
        <w:spacing w:line="360" w:lineRule="auto"/>
      </w:pPr>
    </w:p>
    <w:p w14:paraId="153D6CBE" w14:textId="77777777" w:rsidR="005A4C2C" w:rsidRPr="005908F8" w:rsidRDefault="005A4C2C" w:rsidP="005A4C2C">
      <w:pPr>
        <w:spacing w:line="360" w:lineRule="auto"/>
        <w:rPr>
          <w:i/>
          <w:iCs/>
        </w:rPr>
      </w:pPr>
      <w:r w:rsidRPr="005908F8">
        <w:rPr>
          <w:b/>
          <w:i/>
          <w:iCs/>
          <w:color w:val="001E60"/>
          <w:sz w:val="24"/>
          <w:szCs w:val="24"/>
        </w:rPr>
        <w:t>The study team</w:t>
      </w:r>
    </w:p>
    <w:p w14:paraId="708173BC" w14:textId="530C3011" w:rsidR="005A4C2C" w:rsidRDefault="005A4C2C" w:rsidP="005A4C2C">
      <w:pPr>
        <w:spacing w:line="360" w:lineRule="auto"/>
      </w:pPr>
      <w:r>
        <w:t xml:space="preserve">Alisdair McNeill - Consultant in </w:t>
      </w:r>
      <w:r w:rsidR="00592045">
        <w:t>C</w:t>
      </w:r>
      <w:r>
        <w:t xml:space="preserve">linical </w:t>
      </w:r>
      <w:r w:rsidR="00592045">
        <w:t>G</w:t>
      </w:r>
      <w:r>
        <w:t>enetics at Sheffield Children’s Hospital and Senior Clinical Lecturer in Neurogenetics at University of Sheffield</w:t>
      </w:r>
    </w:p>
    <w:p w14:paraId="3141F4C6" w14:textId="77777777" w:rsidR="005A4C2C" w:rsidRDefault="005A4C2C" w:rsidP="005A4C2C">
      <w:pPr>
        <w:spacing w:line="360" w:lineRule="auto"/>
      </w:pPr>
      <w:r>
        <w:t>Hilary Bekker - Professor of Medical Decision Making at University of Leeds</w:t>
      </w:r>
    </w:p>
    <w:p w14:paraId="4A5824F9" w14:textId="159CEEE5" w:rsidR="005A4C2C" w:rsidRDefault="005A4C2C" w:rsidP="005A4C2C">
      <w:pPr>
        <w:spacing w:line="360" w:lineRule="auto"/>
      </w:pPr>
      <w:r>
        <w:t xml:space="preserve">Chris McDermott - Consultant </w:t>
      </w:r>
      <w:r w:rsidR="00592045">
        <w:t>N</w:t>
      </w:r>
      <w:r>
        <w:t>eurologist at Sheffield Teaching Hospitals and Professor of Translational Neurology at University of Sheffield</w:t>
      </w:r>
    </w:p>
    <w:p w14:paraId="328F4484" w14:textId="327455CA" w:rsidR="005A4C2C" w:rsidRDefault="005A4C2C" w:rsidP="005A4C2C">
      <w:pPr>
        <w:spacing w:line="360" w:lineRule="auto"/>
      </w:pPr>
      <w:r>
        <w:t>Jade Howard - Postdoctoral Researcher at University of Sheffield</w:t>
      </w:r>
    </w:p>
    <w:p w14:paraId="3D44508C" w14:textId="77777777" w:rsidR="005A4C2C" w:rsidRDefault="005A4C2C" w:rsidP="005A4C2C">
      <w:pPr>
        <w:spacing w:line="360" w:lineRule="auto"/>
      </w:pPr>
    </w:p>
    <w:p w14:paraId="00D2E77A" w14:textId="77777777" w:rsidR="005A4C2C" w:rsidRPr="005908F8" w:rsidRDefault="005A4C2C" w:rsidP="005A4C2C">
      <w:pPr>
        <w:spacing w:line="360" w:lineRule="auto"/>
        <w:rPr>
          <w:b/>
          <w:i/>
          <w:iCs/>
          <w:color w:val="001E60"/>
          <w:sz w:val="24"/>
          <w:szCs w:val="24"/>
        </w:rPr>
      </w:pPr>
      <w:r w:rsidRPr="005908F8">
        <w:rPr>
          <w:b/>
          <w:i/>
          <w:iCs/>
          <w:color w:val="001E60"/>
          <w:sz w:val="24"/>
          <w:szCs w:val="24"/>
        </w:rPr>
        <w:t>The steering group</w:t>
      </w:r>
    </w:p>
    <w:p w14:paraId="3606D3EA" w14:textId="40857E30" w:rsidR="005A4C2C" w:rsidRDefault="005A4C2C" w:rsidP="005A4C2C">
      <w:pPr>
        <w:spacing w:line="360" w:lineRule="auto"/>
      </w:pPr>
      <w:r>
        <w:t xml:space="preserve">Jennie Starkey - </w:t>
      </w:r>
      <w:r w:rsidR="00D0030E">
        <w:t>E</w:t>
      </w:r>
      <w:r>
        <w:t xml:space="preserve">xpert by experience </w:t>
      </w:r>
    </w:p>
    <w:p w14:paraId="3EFC925F" w14:textId="5C46DDB7" w:rsidR="005A4C2C" w:rsidRDefault="005A4C2C" w:rsidP="005A4C2C">
      <w:pPr>
        <w:spacing w:line="360" w:lineRule="auto"/>
      </w:pPr>
      <w:r>
        <w:t xml:space="preserve">Christine Hoskin - </w:t>
      </w:r>
      <w:r w:rsidR="00D0030E">
        <w:t>E</w:t>
      </w:r>
      <w:r>
        <w:t xml:space="preserve">xpert by experience  </w:t>
      </w:r>
    </w:p>
    <w:p w14:paraId="7A882E0F" w14:textId="25B48D00" w:rsidR="005A4C2C" w:rsidRDefault="005A4C2C" w:rsidP="005A4C2C">
      <w:pPr>
        <w:spacing w:line="360" w:lineRule="auto"/>
      </w:pPr>
      <w:r>
        <w:t xml:space="preserve">Calum Kendal - </w:t>
      </w:r>
      <w:r w:rsidR="00D0030E">
        <w:t>E</w:t>
      </w:r>
      <w:r>
        <w:t>xpert by experience</w:t>
      </w:r>
    </w:p>
    <w:p w14:paraId="555BF6B3" w14:textId="77777777" w:rsidR="005A4C2C" w:rsidRDefault="005A4C2C" w:rsidP="005A4C2C">
      <w:pPr>
        <w:spacing w:line="360" w:lineRule="auto"/>
      </w:pPr>
      <w:r>
        <w:t>Jennifer Beford - Head of Partnerships, Education and Information at the MND Association</w:t>
      </w:r>
    </w:p>
    <w:p w14:paraId="4414179B" w14:textId="77777777" w:rsidR="005A4C2C" w:rsidRDefault="005A4C2C" w:rsidP="005A4C2C">
      <w:pPr>
        <w:spacing w:line="360" w:lineRule="auto"/>
      </w:pPr>
      <w:r w:rsidRPr="0061408B">
        <w:t>Angela Genge -</w:t>
      </w:r>
      <w:r>
        <w:t xml:space="preserve"> Executive Director of the Clinical Research Unit and Director of the ALS</w:t>
      </w:r>
    </w:p>
    <w:p w14:paraId="51DA6256" w14:textId="77777777" w:rsidR="005A4C2C" w:rsidRDefault="005A4C2C" w:rsidP="005A4C2C">
      <w:pPr>
        <w:spacing w:line="360" w:lineRule="auto"/>
      </w:pPr>
      <w:r>
        <w:t>Global Centre of Excellence, Montreal Neurological Institute; Chief medical officer, QurAlis</w:t>
      </w:r>
    </w:p>
    <w:p w14:paraId="41FB4C97" w14:textId="77777777" w:rsidR="005A4C2C" w:rsidRDefault="005A4C2C" w:rsidP="005A4C2C">
      <w:pPr>
        <w:spacing w:line="360" w:lineRule="auto"/>
      </w:pPr>
      <w:r>
        <w:t>Kristiana Salmon - MND research &amp; independent consultant; previously, academic research focused on genetic counselling and testing access and clinical practice in Canada</w:t>
      </w:r>
    </w:p>
    <w:p w14:paraId="79802CB5" w14:textId="0A6E1405" w:rsidR="00772243" w:rsidRDefault="005A4C2C" w:rsidP="00414A53">
      <w:pPr>
        <w:spacing w:line="360" w:lineRule="auto"/>
      </w:pPr>
      <w:r>
        <w:t>Martin Turner - Professor of Clinical Neurology &amp; Neuroscience at Oxford University and Consultant Neurologist at the John Radcliffe Hospital</w:t>
      </w:r>
      <w:bookmarkStart w:id="57" w:name="_Hlk197937777"/>
    </w:p>
    <w:bookmarkEnd w:id="57"/>
    <w:p w14:paraId="07D68D58" w14:textId="77777777" w:rsidR="00D0030E" w:rsidRDefault="00D0030E" w:rsidP="004F545C">
      <w:pPr>
        <w:spacing w:line="360" w:lineRule="auto"/>
        <w:rPr>
          <w:b/>
          <w:i/>
          <w:iCs/>
          <w:color w:val="001E60"/>
          <w:sz w:val="24"/>
          <w:szCs w:val="24"/>
        </w:rPr>
      </w:pPr>
    </w:p>
    <w:p w14:paraId="4DE3B100" w14:textId="4263C056" w:rsidR="004F545C" w:rsidRPr="005908F8" w:rsidRDefault="004F545C" w:rsidP="004F545C">
      <w:pPr>
        <w:spacing w:line="360" w:lineRule="auto"/>
        <w:rPr>
          <w:i/>
          <w:iCs/>
          <w:color w:val="001E60"/>
          <w:sz w:val="24"/>
          <w:szCs w:val="24"/>
        </w:rPr>
      </w:pPr>
      <w:r w:rsidRPr="005908F8">
        <w:rPr>
          <w:b/>
          <w:i/>
          <w:iCs/>
          <w:color w:val="001E60"/>
          <w:sz w:val="24"/>
          <w:szCs w:val="24"/>
        </w:rPr>
        <w:t>Project funding</w:t>
      </w:r>
    </w:p>
    <w:p w14:paraId="330A2D6F" w14:textId="4BA5BECB" w:rsidR="004F545C" w:rsidRDefault="004F545C" w:rsidP="004F545C">
      <w:pPr>
        <w:spacing w:line="360" w:lineRule="auto"/>
      </w:pPr>
      <w:r>
        <w:t>This research was funded by the Motor Neurone Disease Association (2022-2025).</w:t>
      </w:r>
    </w:p>
    <w:p w14:paraId="287DCC66" w14:textId="77777777" w:rsidR="004F545C" w:rsidRDefault="004F545C" w:rsidP="004F545C">
      <w:pPr>
        <w:spacing w:line="360" w:lineRule="auto"/>
      </w:pPr>
    </w:p>
    <w:p w14:paraId="7D172D0F" w14:textId="5FCE7FF3" w:rsidR="004F545C" w:rsidRDefault="004F545C" w:rsidP="004F545C">
      <w:pPr>
        <w:spacing w:line="360" w:lineRule="auto"/>
        <w:rPr>
          <w:b/>
          <w:i/>
          <w:iCs/>
          <w:color w:val="001E60"/>
          <w:sz w:val="24"/>
          <w:szCs w:val="24"/>
        </w:rPr>
      </w:pPr>
      <w:r w:rsidRPr="005908F8">
        <w:rPr>
          <w:b/>
          <w:i/>
          <w:iCs/>
          <w:color w:val="001E60"/>
          <w:sz w:val="24"/>
          <w:szCs w:val="24"/>
        </w:rPr>
        <w:t>Studies carried out to inform the decision aid</w:t>
      </w:r>
    </w:p>
    <w:p w14:paraId="7D2887A4" w14:textId="6C0FCBA5" w:rsidR="004F545C" w:rsidRPr="00E536A8" w:rsidRDefault="004F545C" w:rsidP="004F545C">
      <w:pPr>
        <w:rPr>
          <w:color w:val="222222"/>
          <w:highlight w:val="white"/>
        </w:rPr>
      </w:pPr>
      <w:r w:rsidRPr="00E536A8">
        <w:rPr>
          <w:color w:val="222222"/>
          <w:highlight w:val="white"/>
        </w:rPr>
        <w:t>Howard J, Bekker HL, Mc</w:t>
      </w:r>
      <w:r w:rsidR="00D17E48">
        <w:rPr>
          <w:color w:val="222222"/>
          <w:highlight w:val="white"/>
        </w:rPr>
        <w:t>D</w:t>
      </w:r>
      <w:r w:rsidRPr="00E536A8">
        <w:rPr>
          <w:color w:val="222222"/>
          <w:highlight w:val="white"/>
        </w:rPr>
        <w:t>ermott CJ, Mc</w:t>
      </w:r>
      <w:r w:rsidR="00D17E48">
        <w:rPr>
          <w:color w:val="222222"/>
          <w:highlight w:val="white"/>
        </w:rPr>
        <w:t>N</w:t>
      </w:r>
      <w:r w:rsidRPr="00E536A8">
        <w:rPr>
          <w:color w:val="222222"/>
          <w:highlight w:val="white"/>
        </w:rPr>
        <w:t>eill A. A report of resources used by clinicians in the UK to support motor neuron disease genomic testing. Amyotrophic Lateral Sclerosis and Frontotemporal Degeneration. 2024 Apr 2;25(3-4):410-2.</w:t>
      </w:r>
    </w:p>
    <w:p w14:paraId="16E88DB3" w14:textId="3D1C774B" w:rsidR="004F545C" w:rsidRPr="00E536A8" w:rsidRDefault="004F545C" w:rsidP="004F545C">
      <w:pPr>
        <w:rPr>
          <w:color w:val="222222"/>
          <w:highlight w:val="white"/>
        </w:rPr>
      </w:pPr>
    </w:p>
    <w:p w14:paraId="7290CDE3" w14:textId="77777777" w:rsidR="004F545C" w:rsidRPr="00E536A8" w:rsidRDefault="004F545C" w:rsidP="004F545C">
      <w:pPr>
        <w:rPr>
          <w:color w:val="222222"/>
          <w:highlight w:val="white"/>
        </w:rPr>
      </w:pPr>
      <w:r w:rsidRPr="00E536A8">
        <w:rPr>
          <w:color w:val="222222"/>
          <w:highlight w:val="white"/>
        </w:rPr>
        <w:lastRenderedPageBreak/>
        <w:t>Howard J, Bekker HL, McDermott CJ, McNeill A. Survey of service needs to embed genome sequencing for motor neuron disease in neurology in the English National Health Service. Journal of Medical Genetics. 2024 Jul 1;61(7):661-5.</w:t>
      </w:r>
    </w:p>
    <w:p w14:paraId="383770B5" w14:textId="77777777" w:rsidR="004F545C" w:rsidRPr="00E536A8" w:rsidRDefault="004F545C" w:rsidP="004F545C">
      <w:pPr>
        <w:rPr>
          <w:color w:val="222222"/>
          <w:highlight w:val="white"/>
        </w:rPr>
      </w:pPr>
    </w:p>
    <w:p w14:paraId="2AEBC4AF" w14:textId="52691AA1" w:rsidR="00114169" w:rsidRPr="000240E1" w:rsidRDefault="00D0030E">
      <w:pPr>
        <w:rPr>
          <w:caps/>
          <w:color w:val="222222"/>
          <w:sz w:val="28"/>
          <w:szCs w:val="28"/>
          <w:highlight w:val="white"/>
        </w:rPr>
      </w:pPr>
      <w:r w:rsidRPr="00AB3C29">
        <w:rPr>
          <w:color w:val="222222"/>
          <w:shd w:val="clear" w:color="auto" w:fill="FFFFFF"/>
        </w:rPr>
        <w:t>Howard J, Bekker HL, McDermott CJ, McNeill A. Exploring the needs and preferences of people with amyotrophic lateral sclerosis (ALS) when making genomic testing decisions: an interview study. Amyotrophic Lateral Sclerosis and Frontotemporal Degeneration. 2025 Feb 27:1-8.</w:t>
      </w:r>
    </w:p>
    <w:p w14:paraId="0532A7CC" w14:textId="6C943CB0" w:rsidR="004F545C" w:rsidRPr="00E536A8" w:rsidRDefault="004F545C" w:rsidP="004F545C">
      <w:pPr>
        <w:rPr>
          <w:caps/>
          <w:color w:val="222222"/>
          <w:highlight w:val="white"/>
        </w:rPr>
      </w:pPr>
    </w:p>
    <w:p w14:paraId="7F01D003" w14:textId="776E4D60" w:rsidR="00B3411F" w:rsidRDefault="002472E0" w:rsidP="00B3411F">
      <w:pPr>
        <w:rPr>
          <w:caps/>
          <w:color w:val="222222"/>
          <w:highlight w:val="white"/>
        </w:rPr>
      </w:pPr>
      <w:bookmarkStart w:id="58" w:name="_Hlk193448023"/>
      <w:r>
        <w:rPr>
          <w:noProof/>
        </w:rPr>
        <w:drawing>
          <wp:anchor distT="0" distB="0" distL="114300" distR="114300" simplePos="0" relativeHeight="251822592" behindDoc="0" locked="0" layoutInCell="1" allowOverlap="1" wp14:anchorId="230FE62E" wp14:editId="0E6C26E3">
            <wp:simplePos x="0" y="0"/>
            <wp:positionH relativeFrom="column">
              <wp:posOffset>-914400</wp:posOffset>
            </wp:positionH>
            <wp:positionV relativeFrom="page">
              <wp:posOffset>12134</wp:posOffset>
            </wp:positionV>
            <wp:extent cx="862330" cy="863600"/>
            <wp:effectExtent l="0" t="0" r="0" b="0"/>
            <wp:wrapNone/>
            <wp:docPr id="72352824" name="Picture 1" descr="Section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51367" name="Picture 1" descr="Section F logo"/>
                    <pic:cNvPicPr/>
                  </pic:nvPicPr>
                  <pic:blipFill rotWithShape="1">
                    <a:blip r:embed="rId35">
                      <a:extLst>
                        <a:ext uri="{28A0092B-C50C-407E-A947-70E740481C1C}">
                          <a14:useLocalDpi xmlns:a14="http://schemas.microsoft.com/office/drawing/2010/main" val="0"/>
                        </a:ext>
                      </a:extLst>
                    </a:blip>
                    <a:srcRect l="5834" t="3103" r="3201"/>
                    <a:stretch/>
                  </pic:blipFill>
                  <pic:spPr bwMode="auto">
                    <a:xfrm>
                      <a:off x="0" y="0"/>
                      <a:ext cx="862330"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11F" w:rsidRPr="00E536A8">
        <w:rPr>
          <w:color w:val="222222"/>
          <w:highlight w:val="white"/>
        </w:rPr>
        <w:t>Howard J, Bekker HL, Mc</w:t>
      </w:r>
      <w:r w:rsidR="00B3411F">
        <w:rPr>
          <w:color w:val="222222"/>
          <w:highlight w:val="white"/>
        </w:rPr>
        <w:t>D</w:t>
      </w:r>
      <w:r w:rsidR="00B3411F" w:rsidRPr="00E536A8">
        <w:rPr>
          <w:color w:val="222222"/>
          <w:highlight w:val="white"/>
        </w:rPr>
        <w:t>ermott CJ, Mc</w:t>
      </w:r>
      <w:r w:rsidR="00B3411F">
        <w:rPr>
          <w:color w:val="222222"/>
          <w:highlight w:val="white"/>
        </w:rPr>
        <w:t>N</w:t>
      </w:r>
      <w:r w:rsidR="00B3411F" w:rsidRPr="00E536A8">
        <w:rPr>
          <w:color w:val="222222"/>
          <w:highlight w:val="white"/>
        </w:rPr>
        <w:t>eill A</w:t>
      </w:r>
      <w:r w:rsidR="00B3411F">
        <w:rPr>
          <w:color w:val="222222"/>
          <w:highlight w:val="white"/>
        </w:rPr>
        <w:t xml:space="preserve">. </w:t>
      </w:r>
      <w:r w:rsidR="00B3411F" w:rsidRPr="008976E0">
        <w:rPr>
          <w:color w:val="222222"/>
        </w:rPr>
        <w:t>Predictive genetic testing in amyotrophic lateral sclerosis (ALS): experiences of decision-making within UK genetic counselling services</w:t>
      </w:r>
      <w:r w:rsidR="00B3411F">
        <w:rPr>
          <w:color w:val="222222"/>
        </w:rPr>
        <w:t xml:space="preserve"> [</w:t>
      </w:r>
      <w:r w:rsidR="00933199">
        <w:rPr>
          <w:color w:val="222222"/>
        </w:rPr>
        <w:t>u</w:t>
      </w:r>
      <w:r w:rsidR="00D0030E">
        <w:rPr>
          <w:color w:val="222222"/>
        </w:rPr>
        <w:t>nder review</w:t>
      </w:r>
      <w:r w:rsidR="00B3411F">
        <w:rPr>
          <w:color w:val="222222"/>
        </w:rPr>
        <w:t>].</w:t>
      </w:r>
    </w:p>
    <w:bookmarkEnd w:id="58"/>
    <w:p w14:paraId="4C6100F8" w14:textId="77777777" w:rsidR="0034777A" w:rsidRDefault="0034777A" w:rsidP="00E85A68">
      <w:pPr>
        <w:spacing w:line="360" w:lineRule="auto"/>
        <w:rPr>
          <w:b/>
        </w:rPr>
      </w:pPr>
    </w:p>
    <w:p w14:paraId="31D392E7" w14:textId="77777777" w:rsidR="005A4C2C" w:rsidRPr="005908F8" w:rsidRDefault="005A4C2C" w:rsidP="005A4C2C">
      <w:pPr>
        <w:spacing w:line="360" w:lineRule="auto"/>
        <w:rPr>
          <w:b/>
          <w:i/>
          <w:iCs/>
          <w:color w:val="001E60"/>
          <w:sz w:val="24"/>
          <w:szCs w:val="24"/>
        </w:rPr>
      </w:pPr>
      <w:r w:rsidRPr="005908F8">
        <w:rPr>
          <w:b/>
          <w:i/>
          <w:iCs/>
          <w:color w:val="001E60"/>
          <w:sz w:val="24"/>
          <w:szCs w:val="24"/>
        </w:rPr>
        <w:t>Referencing the decision aid</w:t>
      </w:r>
    </w:p>
    <w:p w14:paraId="1CB77D57" w14:textId="18878531" w:rsidR="005A4C2C" w:rsidRPr="00596AD0" w:rsidRDefault="00B3411F" w:rsidP="005A4C2C">
      <w:pPr>
        <w:spacing w:line="360" w:lineRule="auto"/>
        <w:rPr>
          <w:bCs/>
        </w:rPr>
      </w:pPr>
      <w:bookmarkStart w:id="59" w:name="_Hlk197595999"/>
      <w:r w:rsidRPr="00B37238">
        <w:rPr>
          <w:bCs/>
        </w:rPr>
        <w:t>Howard J, McNeill A</w:t>
      </w:r>
      <w:r>
        <w:rPr>
          <w:bCs/>
        </w:rPr>
        <w:t>,</w:t>
      </w:r>
      <w:r w:rsidRPr="00B37238">
        <w:rPr>
          <w:bCs/>
        </w:rPr>
        <w:t xml:space="preserve"> McDermott C</w:t>
      </w:r>
      <w:r>
        <w:rPr>
          <w:bCs/>
        </w:rPr>
        <w:t>J</w:t>
      </w:r>
      <w:r w:rsidRPr="00B37238">
        <w:rPr>
          <w:bCs/>
        </w:rPr>
        <w:t>, Bekker</w:t>
      </w:r>
      <w:r>
        <w:rPr>
          <w:bCs/>
        </w:rPr>
        <w:t xml:space="preserve"> </w:t>
      </w:r>
      <w:r w:rsidRPr="00B37238">
        <w:rPr>
          <w:bCs/>
        </w:rPr>
        <w:t xml:space="preserve">HL. </w:t>
      </w:r>
      <w:bookmarkEnd w:id="59"/>
      <w:r>
        <w:rPr>
          <w:bCs/>
        </w:rPr>
        <w:t>Predictive g</w:t>
      </w:r>
      <w:r w:rsidRPr="00B37238">
        <w:rPr>
          <w:bCs/>
        </w:rPr>
        <w:t xml:space="preserve">enetic </w:t>
      </w:r>
      <w:r>
        <w:rPr>
          <w:bCs/>
        </w:rPr>
        <w:t>t</w:t>
      </w:r>
      <w:r w:rsidRPr="00B37238">
        <w:rPr>
          <w:bCs/>
        </w:rPr>
        <w:t xml:space="preserve">esting and </w:t>
      </w:r>
      <w:r>
        <w:rPr>
          <w:bCs/>
        </w:rPr>
        <w:t>m</w:t>
      </w:r>
      <w:r w:rsidRPr="00B37238">
        <w:rPr>
          <w:bCs/>
        </w:rPr>
        <w:t xml:space="preserve">otor </w:t>
      </w:r>
      <w:r>
        <w:rPr>
          <w:bCs/>
        </w:rPr>
        <w:t>n</w:t>
      </w:r>
      <w:r w:rsidRPr="00B37238">
        <w:rPr>
          <w:bCs/>
        </w:rPr>
        <w:t xml:space="preserve">euron </w:t>
      </w:r>
      <w:r>
        <w:rPr>
          <w:bCs/>
        </w:rPr>
        <w:t>d</w:t>
      </w:r>
      <w:r w:rsidRPr="00B37238">
        <w:rPr>
          <w:bCs/>
        </w:rPr>
        <w:t xml:space="preserve">isease: </w:t>
      </w:r>
      <w:r>
        <w:rPr>
          <w:bCs/>
        </w:rPr>
        <w:t>A</w:t>
      </w:r>
      <w:r w:rsidRPr="00B37238">
        <w:rPr>
          <w:bCs/>
        </w:rPr>
        <w:t xml:space="preserve"> decision aid. </w:t>
      </w:r>
      <w:r>
        <w:rPr>
          <w:bCs/>
        </w:rPr>
        <w:t xml:space="preserve">2025. </w:t>
      </w:r>
      <w:r w:rsidRPr="00B37238">
        <w:rPr>
          <w:bCs/>
        </w:rPr>
        <w:t xml:space="preserve">Available from: </w:t>
      </w:r>
      <w:r w:rsidRPr="0004591E">
        <w:rPr>
          <w:bCs/>
        </w:rPr>
        <w:t>https://mymndgenetest.shef.ac.uk</w:t>
      </w:r>
      <w:r w:rsidRPr="005F3107" w:rsidDel="00B3411F">
        <w:rPr>
          <w:bCs/>
        </w:rPr>
        <w:t xml:space="preserve"> </w:t>
      </w:r>
    </w:p>
    <w:p w14:paraId="0F515E3A" w14:textId="77777777" w:rsidR="004F545C" w:rsidRDefault="004F545C" w:rsidP="00E85A68">
      <w:pPr>
        <w:spacing w:line="360" w:lineRule="auto"/>
      </w:pPr>
    </w:p>
    <w:p w14:paraId="3F989616" w14:textId="77777777" w:rsidR="004F545C" w:rsidRPr="005908F8" w:rsidRDefault="004F545C" w:rsidP="00E85A68">
      <w:pPr>
        <w:spacing w:line="360" w:lineRule="auto"/>
        <w:rPr>
          <w:b/>
          <w:i/>
          <w:iCs/>
          <w:color w:val="001E60"/>
          <w:sz w:val="24"/>
          <w:szCs w:val="24"/>
        </w:rPr>
      </w:pPr>
      <w:r w:rsidRPr="005908F8">
        <w:rPr>
          <w:b/>
          <w:i/>
          <w:iCs/>
          <w:color w:val="001E60"/>
          <w:sz w:val="24"/>
          <w:szCs w:val="24"/>
        </w:rPr>
        <w:t>Conflicts of interest</w:t>
      </w:r>
    </w:p>
    <w:p w14:paraId="5BC29A9D" w14:textId="77777777" w:rsidR="004F545C" w:rsidRDefault="004F545C" w:rsidP="00E85A68">
      <w:pPr>
        <w:spacing w:line="360" w:lineRule="auto"/>
      </w:pPr>
      <w:r>
        <w:t>The authors have no conflicts of interest, financial or otherwise. This decision aid was developed from a research grant funded by the MND Association after external peer review. The funders, study team, steering committee and their employers do not stand to benefit from the decisions people make after reading this booklet.</w:t>
      </w:r>
    </w:p>
    <w:p w14:paraId="53B263F5" w14:textId="77777777" w:rsidR="004F545C" w:rsidRDefault="004F545C" w:rsidP="00E85A68">
      <w:pPr>
        <w:spacing w:line="360" w:lineRule="auto"/>
      </w:pPr>
    </w:p>
    <w:p w14:paraId="7DB18F8F" w14:textId="77777777" w:rsidR="004F545C" w:rsidRPr="00CE78B9" w:rsidRDefault="004F545C" w:rsidP="00E85A68">
      <w:pPr>
        <w:spacing w:line="360" w:lineRule="auto"/>
        <w:rPr>
          <w:b/>
          <w:i/>
          <w:iCs/>
          <w:color w:val="001E60"/>
          <w:sz w:val="24"/>
          <w:szCs w:val="24"/>
        </w:rPr>
      </w:pPr>
      <w:r w:rsidRPr="00CE78B9">
        <w:rPr>
          <w:b/>
          <w:i/>
          <w:iCs/>
          <w:color w:val="001E60"/>
          <w:sz w:val="24"/>
          <w:szCs w:val="24"/>
        </w:rPr>
        <w:t>Contact</w:t>
      </w:r>
    </w:p>
    <w:p w14:paraId="1FDD4DD3" w14:textId="77777777" w:rsidR="004F545C" w:rsidRDefault="004F545C" w:rsidP="00E85A68">
      <w:pPr>
        <w:spacing w:line="360" w:lineRule="auto"/>
      </w:pPr>
      <w:r>
        <w:t>Alisdair McNeill, Sheffield Institute for Translational Neuroscience, University of Sheffield.</w:t>
      </w:r>
    </w:p>
    <w:p w14:paraId="66BA1F5D" w14:textId="27D0EC97" w:rsidR="00803D70" w:rsidRPr="00252E68" w:rsidRDefault="004F545C" w:rsidP="00803A2F">
      <w:pPr>
        <w:spacing w:after="160" w:line="278" w:lineRule="auto"/>
        <w:rPr>
          <w:b/>
          <w:bCs/>
          <w:sz w:val="28"/>
          <w:szCs w:val="28"/>
        </w:rPr>
      </w:pPr>
      <w:r>
        <w:t xml:space="preserve">✉️ </w:t>
      </w:r>
      <w:hyperlink r:id="rId58" w:history="1">
        <w:r w:rsidR="00F01F2B" w:rsidRPr="000240E1">
          <w:rPr>
            <w:rStyle w:val="Hyperlink"/>
            <w:color w:val="000000" w:themeColor="text1"/>
          </w:rPr>
          <w:t>a.mcneill@sheffiel</w:t>
        </w:r>
        <w:r w:rsidR="00F01F2B" w:rsidRPr="000240E1">
          <w:rPr>
            <w:rStyle w:val="Hyperlink"/>
            <w:noProof/>
            <w:color w:val="000000" w:themeColor="text1"/>
          </w:rPr>
          <w:drawing>
            <wp:anchor distT="0" distB="0" distL="114300" distR="114300" simplePos="0" relativeHeight="251834880" behindDoc="0" locked="0" layoutInCell="1" allowOverlap="1" wp14:anchorId="12ED41B0" wp14:editId="32FDBFD9">
              <wp:simplePos x="0" y="0"/>
              <wp:positionH relativeFrom="column">
                <wp:posOffset>2062480</wp:posOffset>
              </wp:positionH>
              <wp:positionV relativeFrom="page">
                <wp:posOffset>9707880</wp:posOffset>
              </wp:positionV>
              <wp:extent cx="1884680" cy="570230"/>
              <wp:effectExtent l="0" t="0" r="1270" b="1270"/>
              <wp:wrapNone/>
              <wp:docPr id="984533660" name="Picture 90"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76559" name="Picture 90" descr="The University of Sheffiel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68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F2B" w:rsidRPr="000240E1">
          <w:rPr>
            <w:rStyle w:val="Hyperlink"/>
            <w:noProof/>
            <w:color w:val="000000" w:themeColor="text1"/>
          </w:rPr>
          <w:drawing>
            <wp:anchor distT="114300" distB="114300" distL="114300" distR="114300" simplePos="0" relativeHeight="251832832" behindDoc="0" locked="0" layoutInCell="1" hidden="0" allowOverlap="1" wp14:anchorId="4BB5C98A" wp14:editId="18018794">
              <wp:simplePos x="0" y="0"/>
              <wp:positionH relativeFrom="column">
                <wp:posOffset>4576445</wp:posOffset>
              </wp:positionH>
              <wp:positionV relativeFrom="page">
                <wp:posOffset>9665335</wp:posOffset>
              </wp:positionV>
              <wp:extent cx="1647507" cy="615632"/>
              <wp:effectExtent l="0" t="0" r="0" b="0"/>
              <wp:wrapNone/>
              <wp:docPr id="1588195278" name="image14.png" descr="MND Association logo"/>
              <wp:cNvGraphicFramePr/>
              <a:graphic xmlns:a="http://schemas.openxmlformats.org/drawingml/2006/main">
                <a:graphicData uri="http://schemas.openxmlformats.org/drawingml/2006/picture">
                  <pic:pic xmlns:pic="http://schemas.openxmlformats.org/drawingml/2006/picture">
                    <pic:nvPicPr>
                      <pic:cNvPr id="48" name="image14.png" descr="MND Association logo"/>
                      <pic:cNvPicPr preferRelativeResize="0"/>
                    </pic:nvPicPr>
                    <pic:blipFill>
                      <a:blip r:embed="rId10"/>
                      <a:srcRect/>
                      <a:stretch>
                        <a:fillRect/>
                      </a:stretch>
                    </pic:blipFill>
                    <pic:spPr>
                      <a:xfrm>
                        <a:off x="0" y="0"/>
                        <a:ext cx="1647507" cy="615632"/>
                      </a:xfrm>
                      <a:prstGeom prst="rect">
                        <a:avLst/>
                      </a:prstGeom>
                      <a:ln/>
                    </pic:spPr>
                  </pic:pic>
                </a:graphicData>
              </a:graphic>
              <wp14:sizeRelH relativeFrom="margin">
                <wp14:pctWidth>0</wp14:pctWidth>
              </wp14:sizeRelH>
              <wp14:sizeRelV relativeFrom="margin">
                <wp14:pctHeight>0</wp14:pctHeight>
              </wp14:sizeRelV>
            </wp:anchor>
          </w:drawing>
        </w:r>
        <w:r w:rsidR="00F01F2B" w:rsidRPr="000240E1">
          <w:rPr>
            <w:rStyle w:val="Hyperlink"/>
            <w:noProof/>
            <w:color w:val="000000" w:themeColor="text1"/>
          </w:rPr>
          <w:drawing>
            <wp:anchor distT="0" distB="0" distL="114300" distR="114300" simplePos="0" relativeHeight="251833856" behindDoc="0" locked="0" layoutInCell="1" allowOverlap="1" wp14:anchorId="0DBB0772" wp14:editId="5B194940">
              <wp:simplePos x="0" y="0"/>
              <wp:positionH relativeFrom="column">
                <wp:posOffset>-514032</wp:posOffset>
              </wp:positionH>
              <wp:positionV relativeFrom="page">
                <wp:posOffset>9665653</wp:posOffset>
              </wp:positionV>
              <wp:extent cx="2025015" cy="655320"/>
              <wp:effectExtent l="0" t="0" r="0" b="0"/>
              <wp:wrapNone/>
              <wp:docPr id="600119951" name="image22.png" descr="University of Leeds logo"/>
              <wp:cNvGraphicFramePr/>
              <a:graphic xmlns:a="http://schemas.openxmlformats.org/drawingml/2006/main">
                <a:graphicData uri="http://schemas.openxmlformats.org/drawingml/2006/picture">
                  <pic:pic xmlns:pic="http://schemas.openxmlformats.org/drawingml/2006/picture">
                    <pic:nvPicPr>
                      <pic:cNvPr id="60" name="image22.png" descr="University of Leeds logo"/>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025015" cy="655320"/>
                      </a:xfrm>
                      <a:prstGeom prst="rect">
                        <a:avLst/>
                      </a:prstGeom>
                      <a:ln/>
                    </pic:spPr>
                  </pic:pic>
                </a:graphicData>
              </a:graphic>
            </wp:anchor>
          </w:drawing>
        </w:r>
        <w:r w:rsidR="00F01F2B" w:rsidRPr="000240E1">
          <w:rPr>
            <w:rStyle w:val="Hyperlink"/>
            <w:color w:val="000000" w:themeColor="text1"/>
          </w:rPr>
          <w:t>d.ac.uk</w:t>
        </w:r>
      </w:hyperlink>
    </w:p>
    <w:sectPr w:rsidR="00803D70" w:rsidRPr="00252E68" w:rsidSect="00482B78">
      <w:footerReference w:type="default" r:id="rId59"/>
      <w:footerReference w:type="first" r:id="rId6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3651B" w14:textId="77777777" w:rsidR="006A7F3E" w:rsidRDefault="006A7F3E" w:rsidP="004F545C">
      <w:pPr>
        <w:spacing w:line="240" w:lineRule="auto"/>
      </w:pPr>
      <w:r>
        <w:separator/>
      </w:r>
    </w:p>
  </w:endnote>
  <w:endnote w:type="continuationSeparator" w:id="0">
    <w:p w14:paraId="3FA17348" w14:textId="77777777" w:rsidR="006A7F3E" w:rsidRDefault="006A7F3E" w:rsidP="004F5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251097"/>
      <w:docPartObj>
        <w:docPartGallery w:val="Page Numbers (Bottom of Page)"/>
        <w:docPartUnique/>
      </w:docPartObj>
    </w:sdtPr>
    <w:sdtEndPr>
      <w:rPr>
        <w:noProof/>
      </w:rPr>
    </w:sdtEndPr>
    <w:sdtContent>
      <w:p w14:paraId="5F0A056E" w14:textId="11929A88" w:rsidR="00482B78" w:rsidRDefault="00482B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E77D1" w14:textId="77777777" w:rsidR="00482B78" w:rsidRDefault="00482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766550"/>
      <w:docPartObj>
        <w:docPartGallery w:val="Page Numbers (Bottom of Page)"/>
        <w:docPartUnique/>
      </w:docPartObj>
    </w:sdtPr>
    <w:sdtEndPr>
      <w:rPr>
        <w:noProof/>
      </w:rPr>
    </w:sdtEndPr>
    <w:sdtContent>
      <w:p w14:paraId="04BAB2FB" w14:textId="4F7509BF" w:rsidR="00482B78" w:rsidRDefault="00482B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F10DE" w14:textId="77777777" w:rsidR="00482B78" w:rsidRDefault="00482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6424" w14:textId="77777777" w:rsidR="006A7F3E" w:rsidRDefault="006A7F3E" w:rsidP="004F545C">
      <w:pPr>
        <w:spacing w:line="240" w:lineRule="auto"/>
      </w:pPr>
      <w:r>
        <w:separator/>
      </w:r>
    </w:p>
  </w:footnote>
  <w:footnote w:type="continuationSeparator" w:id="0">
    <w:p w14:paraId="6B9B7273" w14:textId="77777777" w:rsidR="006A7F3E" w:rsidRDefault="006A7F3E" w:rsidP="004F54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77C"/>
    <w:multiLevelType w:val="multilevel"/>
    <w:tmpl w:val="366AD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77CDE"/>
    <w:multiLevelType w:val="multilevel"/>
    <w:tmpl w:val="33802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23CE6"/>
    <w:multiLevelType w:val="multilevel"/>
    <w:tmpl w:val="F1F4C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75705"/>
    <w:multiLevelType w:val="hybridMultilevel"/>
    <w:tmpl w:val="383A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7751A"/>
    <w:multiLevelType w:val="hybridMultilevel"/>
    <w:tmpl w:val="BBC2710A"/>
    <w:lvl w:ilvl="0" w:tplc="0A0849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5239B"/>
    <w:multiLevelType w:val="hybridMultilevel"/>
    <w:tmpl w:val="3372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228D0"/>
    <w:multiLevelType w:val="hybridMultilevel"/>
    <w:tmpl w:val="D3E6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2C72"/>
    <w:multiLevelType w:val="hybridMultilevel"/>
    <w:tmpl w:val="AAFE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C621D"/>
    <w:multiLevelType w:val="hybridMultilevel"/>
    <w:tmpl w:val="5DC2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1544D"/>
    <w:multiLevelType w:val="hybridMultilevel"/>
    <w:tmpl w:val="AAC0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15F3D"/>
    <w:multiLevelType w:val="hybridMultilevel"/>
    <w:tmpl w:val="D230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F5054"/>
    <w:multiLevelType w:val="multilevel"/>
    <w:tmpl w:val="CCC2E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1456B7"/>
    <w:multiLevelType w:val="hybridMultilevel"/>
    <w:tmpl w:val="CE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97191"/>
    <w:multiLevelType w:val="hybridMultilevel"/>
    <w:tmpl w:val="2D54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D3879"/>
    <w:multiLevelType w:val="hybridMultilevel"/>
    <w:tmpl w:val="81E4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3041"/>
    <w:multiLevelType w:val="hybridMultilevel"/>
    <w:tmpl w:val="BEA6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07E4B"/>
    <w:multiLevelType w:val="multilevel"/>
    <w:tmpl w:val="C33C6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EE3B8C"/>
    <w:multiLevelType w:val="hybridMultilevel"/>
    <w:tmpl w:val="06460D50"/>
    <w:lvl w:ilvl="0" w:tplc="4622EB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34454"/>
    <w:multiLevelType w:val="hybridMultilevel"/>
    <w:tmpl w:val="34B6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04147"/>
    <w:multiLevelType w:val="multilevel"/>
    <w:tmpl w:val="1C2AF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AA19AB"/>
    <w:multiLevelType w:val="hybridMultilevel"/>
    <w:tmpl w:val="BEEE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D4EB6"/>
    <w:multiLevelType w:val="hybridMultilevel"/>
    <w:tmpl w:val="AF9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96630">
    <w:abstractNumId w:val="16"/>
  </w:num>
  <w:num w:numId="2" w16cid:durableId="654915299">
    <w:abstractNumId w:val="2"/>
  </w:num>
  <w:num w:numId="3" w16cid:durableId="1218207372">
    <w:abstractNumId w:val="11"/>
  </w:num>
  <w:num w:numId="4" w16cid:durableId="277491023">
    <w:abstractNumId w:val="19"/>
  </w:num>
  <w:num w:numId="5" w16cid:durableId="546449676">
    <w:abstractNumId w:val="0"/>
  </w:num>
  <w:num w:numId="6" w16cid:durableId="898905613">
    <w:abstractNumId w:val="18"/>
  </w:num>
  <w:num w:numId="7" w16cid:durableId="1845584718">
    <w:abstractNumId w:val="20"/>
  </w:num>
  <w:num w:numId="8" w16cid:durableId="464397082">
    <w:abstractNumId w:val="1"/>
  </w:num>
  <w:num w:numId="9" w16cid:durableId="1347712662">
    <w:abstractNumId w:val="4"/>
  </w:num>
  <w:num w:numId="10" w16cid:durableId="1927570109">
    <w:abstractNumId w:val="13"/>
  </w:num>
  <w:num w:numId="11" w16cid:durableId="1346591904">
    <w:abstractNumId w:val="7"/>
  </w:num>
  <w:num w:numId="12" w16cid:durableId="49887133">
    <w:abstractNumId w:val="14"/>
  </w:num>
  <w:num w:numId="13" w16cid:durableId="1920603267">
    <w:abstractNumId w:val="17"/>
  </w:num>
  <w:num w:numId="14" w16cid:durableId="2035112933">
    <w:abstractNumId w:val="8"/>
  </w:num>
  <w:num w:numId="15" w16cid:durableId="70469774">
    <w:abstractNumId w:val="12"/>
  </w:num>
  <w:num w:numId="16" w16cid:durableId="1053115410">
    <w:abstractNumId w:val="5"/>
  </w:num>
  <w:num w:numId="17" w16cid:durableId="69937185">
    <w:abstractNumId w:val="9"/>
  </w:num>
  <w:num w:numId="18" w16cid:durableId="925767487">
    <w:abstractNumId w:val="21"/>
  </w:num>
  <w:num w:numId="19" w16cid:durableId="738482669">
    <w:abstractNumId w:val="6"/>
  </w:num>
  <w:num w:numId="20" w16cid:durableId="1596669961">
    <w:abstractNumId w:val="15"/>
  </w:num>
  <w:num w:numId="21" w16cid:durableId="935403812">
    <w:abstractNumId w:val="3"/>
  </w:num>
  <w:num w:numId="22" w16cid:durableId="1436054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CHn9u1GBZiMZiTNPMIw2SDdFyZNBbO6akVW1ksDjqdCgQLyT+LhTtbxhOZ+lErurJPInj8au0FE4OU1seL0LtA==" w:salt="YyHDL2qnLlu9ixb9Sz6z+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3"/>
    <w:rsid w:val="000007AD"/>
    <w:rsid w:val="000016DA"/>
    <w:rsid w:val="0000193D"/>
    <w:rsid w:val="00001947"/>
    <w:rsid w:val="00001DFC"/>
    <w:rsid w:val="00002023"/>
    <w:rsid w:val="00002E6C"/>
    <w:rsid w:val="000031AC"/>
    <w:rsid w:val="0000601F"/>
    <w:rsid w:val="00006E93"/>
    <w:rsid w:val="00007178"/>
    <w:rsid w:val="00007180"/>
    <w:rsid w:val="00011566"/>
    <w:rsid w:val="00012332"/>
    <w:rsid w:val="00017F31"/>
    <w:rsid w:val="000206A5"/>
    <w:rsid w:val="00021D94"/>
    <w:rsid w:val="00022379"/>
    <w:rsid w:val="000228C4"/>
    <w:rsid w:val="000237F8"/>
    <w:rsid w:val="000240E1"/>
    <w:rsid w:val="000241D9"/>
    <w:rsid w:val="00025537"/>
    <w:rsid w:val="0002656C"/>
    <w:rsid w:val="00026EE4"/>
    <w:rsid w:val="000271F5"/>
    <w:rsid w:val="00027648"/>
    <w:rsid w:val="000302A2"/>
    <w:rsid w:val="00030EE8"/>
    <w:rsid w:val="0003445F"/>
    <w:rsid w:val="000372F6"/>
    <w:rsid w:val="00041042"/>
    <w:rsid w:val="00041202"/>
    <w:rsid w:val="00041A5E"/>
    <w:rsid w:val="000425F7"/>
    <w:rsid w:val="00042E2A"/>
    <w:rsid w:val="00044611"/>
    <w:rsid w:val="000456FC"/>
    <w:rsid w:val="00047765"/>
    <w:rsid w:val="00047F7D"/>
    <w:rsid w:val="000504DF"/>
    <w:rsid w:val="00050ECB"/>
    <w:rsid w:val="00052ED0"/>
    <w:rsid w:val="00053390"/>
    <w:rsid w:val="00054364"/>
    <w:rsid w:val="00054E2B"/>
    <w:rsid w:val="00055B0D"/>
    <w:rsid w:val="00062693"/>
    <w:rsid w:val="00063DBF"/>
    <w:rsid w:val="0006475A"/>
    <w:rsid w:val="00067477"/>
    <w:rsid w:val="000677DB"/>
    <w:rsid w:val="00071288"/>
    <w:rsid w:val="000712AA"/>
    <w:rsid w:val="00071617"/>
    <w:rsid w:val="00071EE4"/>
    <w:rsid w:val="00071FD5"/>
    <w:rsid w:val="0007203F"/>
    <w:rsid w:val="00072308"/>
    <w:rsid w:val="000726F2"/>
    <w:rsid w:val="00072953"/>
    <w:rsid w:val="0007489C"/>
    <w:rsid w:val="00075CD5"/>
    <w:rsid w:val="00077BFD"/>
    <w:rsid w:val="00081059"/>
    <w:rsid w:val="000844AF"/>
    <w:rsid w:val="00086C05"/>
    <w:rsid w:val="0008716D"/>
    <w:rsid w:val="000877A8"/>
    <w:rsid w:val="00087B9D"/>
    <w:rsid w:val="000905EE"/>
    <w:rsid w:val="00091B29"/>
    <w:rsid w:val="0009204F"/>
    <w:rsid w:val="00092C0C"/>
    <w:rsid w:val="00094A2D"/>
    <w:rsid w:val="000954C6"/>
    <w:rsid w:val="00096C2F"/>
    <w:rsid w:val="000A27ED"/>
    <w:rsid w:val="000A312B"/>
    <w:rsid w:val="000A3592"/>
    <w:rsid w:val="000A3BA4"/>
    <w:rsid w:val="000A3FE2"/>
    <w:rsid w:val="000A447D"/>
    <w:rsid w:val="000A695A"/>
    <w:rsid w:val="000A6D07"/>
    <w:rsid w:val="000A73E8"/>
    <w:rsid w:val="000A7597"/>
    <w:rsid w:val="000B036E"/>
    <w:rsid w:val="000B38E3"/>
    <w:rsid w:val="000B3C57"/>
    <w:rsid w:val="000B3F50"/>
    <w:rsid w:val="000B4E8F"/>
    <w:rsid w:val="000B594A"/>
    <w:rsid w:val="000C0AE0"/>
    <w:rsid w:val="000C0B38"/>
    <w:rsid w:val="000C13A1"/>
    <w:rsid w:val="000C217E"/>
    <w:rsid w:val="000C2278"/>
    <w:rsid w:val="000C4470"/>
    <w:rsid w:val="000C4566"/>
    <w:rsid w:val="000C527F"/>
    <w:rsid w:val="000C5F7A"/>
    <w:rsid w:val="000C6953"/>
    <w:rsid w:val="000C69DA"/>
    <w:rsid w:val="000C7A94"/>
    <w:rsid w:val="000D0A6E"/>
    <w:rsid w:val="000D0E6A"/>
    <w:rsid w:val="000D115C"/>
    <w:rsid w:val="000D2F4C"/>
    <w:rsid w:val="000D3DF0"/>
    <w:rsid w:val="000D44EE"/>
    <w:rsid w:val="000D5166"/>
    <w:rsid w:val="000D540C"/>
    <w:rsid w:val="000D5A6F"/>
    <w:rsid w:val="000D6642"/>
    <w:rsid w:val="000E169F"/>
    <w:rsid w:val="000E2A03"/>
    <w:rsid w:val="000E4202"/>
    <w:rsid w:val="000E49B6"/>
    <w:rsid w:val="000E532E"/>
    <w:rsid w:val="000E5CDB"/>
    <w:rsid w:val="000F00C9"/>
    <w:rsid w:val="000F5504"/>
    <w:rsid w:val="0010001B"/>
    <w:rsid w:val="00100706"/>
    <w:rsid w:val="00100C7F"/>
    <w:rsid w:val="00102D65"/>
    <w:rsid w:val="00103CF3"/>
    <w:rsid w:val="00105EDC"/>
    <w:rsid w:val="0010617A"/>
    <w:rsid w:val="0010679B"/>
    <w:rsid w:val="00106BCD"/>
    <w:rsid w:val="00107304"/>
    <w:rsid w:val="00107BF6"/>
    <w:rsid w:val="00114169"/>
    <w:rsid w:val="001144D7"/>
    <w:rsid w:val="001149CF"/>
    <w:rsid w:val="00115C2B"/>
    <w:rsid w:val="0011788B"/>
    <w:rsid w:val="001205B4"/>
    <w:rsid w:val="001208C2"/>
    <w:rsid w:val="00121BB3"/>
    <w:rsid w:val="00121DD7"/>
    <w:rsid w:val="00123B5A"/>
    <w:rsid w:val="00123BC3"/>
    <w:rsid w:val="00123FB6"/>
    <w:rsid w:val="00124094"/>
    <w:rsid w:val="00125F68"/>
    <w:rsid w:val="0013189A"/>
    <w:rsid w:val="00132641"/>
    <w:rsid w:val="00133D33"/>
    <w:rsid w:val="00134A02"/>
    <w:rsid w:val="00136796"/>
    <w:rsid w:val="00140DFA"/>
    <w:rsid w:val="00145417"/>
    <w:rsid w:val="00146A7B"/>
    <w:rsid w:val="00147378"/>
    <w:rsid w:val="00154485"/>
    <w:rsid w:val="00154A47"/>
    <w:rsid w:val="00154D11"/>
    <w:rsid w:val="00155238"/>
    <w:rsid w:val="001634CC"/>
    <w:rsid w:val="00164B02"/>
    <w:rsid w:val="001658DD"/>
    <w:rsid w:val="00165DD3"/>
    <w:rsid w:val="00170207"/>
    <w:rsid w:val="00172E6D"/>
    <w:rsid w:val="00172F65"/>
    <w:rsid w:val="0017361D"/>
    <w:rsid w:val="00173C19"/>
    <w:rsid w:val="00174F2F"/>
    <w:rsid w:val="00175A46"/>
    <w:rsid w:val="00176388"/>
    <w:rsid w:val="0017689B"/>
    <w:rsid w:val="00176C1D"/>
    <w:rsid w:val="00177061"/>
    <w:rsid w:val="00177E3D"/>
    <w:rsid w:val="00181892"/>
    <w:rsid w:val="00182DE6"/>
    <w:rsid w:val="001831DE"/>
    <w:rsid w:val="00183ABD"/>
    <w:rsid w:val="001856A2"/>
    <w:rsid w:val="00186599"/>
    <w:rsid w:val="001902C2"/>
    <w:rsid w:val="0019145D"/>
    <w:rsid w:val="00194629"/>
    <w:rsid w:val="00194999"/>
    <w:rsid w:val="00194A24"/>
    <w:rsid w:val="00194A52"/>
    <w:rsid w:val="00194CF3"/>
    <w:rsid w:val="00195E3B"/>
    <w:rsid w:val="001973EA"/>
    <w:rsid w:val="001979D6"/>
    <w:rsid w:val="00197C62"/>
    <w:rsid w:val="001A0830"/>
    <w:rsid w:val="001A1935"/>
    <w:rsid w:val="001A26FA"/>
    <w:rsid w:val="001A5793"/>
    <w:rsid w:val="001A6FE4"/>
    <w:rsid w:val="001B022F"/>
    <w:rsid w:val="001B1A37"/>
    <w:rsid w:val="001B2A3A"/>
    <w:rsid w:val="001B79EB"/>
    <w:rsid w:val="001C2395"/>
    <w:rsid w:val="001C2E6C"/>
    <w:rsid w:val="001C45FF"/>
    <w:rsid w:val="001C6B8B"/>
    <w:rsid w:val="001C6F24"/>
    <w:rsid w:val="001C6F58"/>
    <w:rsid w:val="001C783E"/>
    <w:rsid w:val="001D08DE"/>
    <w:rsid w:val="001D0E96"/>
    <w:rsid w:val="001D2F52"/>
    <w:rsid w:val="001D3AE7"/>
    <w:rsid w:val="001D4FBC"/>
    <w:rsid w:val="001D6782"/>
    <w:rsid w:val="001D769E"/>
    <w:rsid w:val="001E04EC"/>
    <w:rsid w:val="001E0597"/>
    <w:rsid w:val="001E1046"/>
    <w:rsid w:val="001E15BE"/>
    <w:rsid w:val="001E194A"/>
    <w:rsid w:val="001E2AE5"/>
    <w:rsid w:val="001E3BAD"/>
    <w:rsid w:val="001E6317"/>
    <w:rsid w:val="001F0F46"/>
    <w:rsid w:val="001F1BBA"/>
    <w:rsid w:val="001F1DB0"/>
    <w:rsid w:val="001F3E43"/>
    <w:rsid w:val="001F4A03"/>
    <w:rsid w:val="001F4EA2"/>
    <w:rsid w:val="001F6A38"/>
    <w:rsid w:val="001F702B"/>
    <w:rsid w:val="001F764B"/>
    <w:rsid w:val="001F7731"/>
    <w:rsid w:val="002031F9"/>
    <w:rsid w:val="00204AB0"/>
    <w:rsid w:val="00205013"/>
    <w:rsid w:val="00206C8D"/>
    <w:rsid w:val="00207144"/>
    <w:rsid w:val="00210873"/>
    <w:rsid w:val="00216990"/>
    <w:rsid w:val="0022147A"/>
    <w:rsid w:val="0022287C"/>
    <w:rsid w:val="00222E1F"/>
    <w:rsid w:val="00223A6D"/>
    <w:rsid w:val="00226980"/>
    <w:rsid w:val="00227A06"/>
    <w:rsid w:val="00230B58"/>
    <w:rsid w:val="0023151A"/>
    <w:rsid w:val="00231580"/>
    <w:rsid w:val="002322FE"/>
    <w:rsid w:val="00232A20"/>
    <w:rsid w:val="00233075"/>
    <w:rsid w:val="002363D2"/>
    <w:rsid w:val="002375E4"/>
    <w:rsid w:val="0024106F"/>
    <w:rsid w:val="0024331E"/>
    <w:rsid w:val="00245343"/>
    <w:rsid w:val="002453AB"/>
    <w:rsid w:val="00245B03"/>
    <w:rsid w:val="002472E0"/>
    <w:rsid w:val="00247570"/>
    <w:rsid w:val="00250D66"/>
    <w:rsid w:val="00250E18"/>
    <w:rsid w:val="00252E68"/>
    <w:rsid w:val="00253FA1"/>
    <w:rsid w:val="002568AD"/>
    <w:rsid w:val="00256E0B"/>
    <w:rsid w:val="002578F6"/>
    <w:rsid w:val="00261C56"/>
    <w:rsid w:val="00262C60"/>
    <w:rsid w:val="00265226"/>
    <w:rsid w:val="00266510"/>
    <w:rsid w:val="002676C0"/>
    <w:rsid w:val="0027098F"/>
    <w:rsid w:val="002710B8"/>
    <w:rsid w:val="00275F87"/>
    <w:rsid w:val="002810CF"/>
    <w:rsid w:val="00282CBF"/>
    <w:rsid w:val="00287AB7"/>
    <w:rsid w:val="00291763"/>
    <w:rsid w:val="00292B54"/>
    <w:rsid w:val="00292DD1"/>
    <w:rsid w:val="00294244"/>
    <w:rsid w:val="00297FD1"/>
    <w:rsid w:val="002A0693"/>
    <w:rsid w:val="002A333D"/>
    <w:rsid w:val="002A4003"/>
    <w:rsid w:val="002A4C2F"/>
    <w:rsid w:val="002A5E36"/>
    <w:rsid w:val="002A7611"/>
    <w:rsid w:val="002A7DB1"/>
    <w:rsid w:val="002B184A"/>
    <w:rsid w:val="002B441B"/>
    <w:rsid w:val="002B4845"/>
    <w:rsid w:val="002B7BBA"/>
    <w:rsid w:val="002C02CD"/>
    <w:rsid w:val="002C08C9"/>
    <w:rsid w:val="002C109A"/>
    <w:rsid w:val="002C29BD"/>
    <w:rsid w:val="002C3651"/>
    <w:rsid w:val="002C3DAD"/>
    <w:rsid w:val="002C56C1"/>
    <w:rsid w:val="002C72F0"/>
    <w:rsid w:val="002D38E4"/>
    <w:rsid w:val="002D410E"/>
    <w:rsid w:val="002D4475"/>
    <w:rsid w:val="002E032B"/>
    <w:rsid w:val="002E13C5"/>
    <w:rsid w:val="002E351C"/>
    <w:rsid w:val="002E4145"/>
    <w:rsid w:val="002E4395"/>
    <w:rsid w:val="002F01EF"/>
    <w:rsid w:val="002F11ED"/>
    <w:rsid w:val="002F45D1"/>
    <w:rsid w:val="002F6BC4"/>
    <w:rsid w:val="00304866"/>
    <w:rsid w:val="0030721C"/>
    <w:rsid w:val="003075BF"/>
    <w:rsid w:val="00311367"/>
    <w:rsid w:val="003171EE"/>
    <w:rsid w:val="00320699"/>
    <w:rsid w:val="003206E8"/>
    <w:rsid w:val="003226AA"/>
    <w:rsid w:val="00323445"/>
    <w:rsid w:val="0032477C"/>
    <w:rsid w:val="00325E4D"/>
    <w:rsid w:val="00326F71"/>
    <w:rsid w:val="003277CD"/>
    <w:rsid w:val="00332579"/>
    <w:rsid w:val="003328BC"/>
    <w:rsid w:val="00336313"/>
    <w:rsid w:val="0034371A"/>
    <w:rsid w:val="003449C6"/>
    <w:rsid w:val="0034777A"/>
    <w:rsid w:val="00347F88"/>
    <w:rsid w:val="003506E8"/>
    <w:rsid w:val="003511BD"/>
    <w:rsid w:val="00352CA1"/>
    <w:rsid w:val="00352CE7"/>
    <w:rsid w:val="00352D0E"/>
    <w:rsid w:val="00353162"/>
    <w:rsid w:val="00354974"/>
    <w:rsid w:val="00355EE8"/>
    <w:rsid w:val="0035658E"/>
    <w:rsid w:val="003614F7"/>
    <w:rsid w:val="0036499D"/>
    <w:rsid w:val="00364B06"/>
    <w:rsid w:val="00365160"/>
    <w:rsid w:val="003656BA"/>
    <w:rsid w:val="003663D6"/>
    <w:rsid w:val="00367E07"/>
    <w:rsid w:val="003707B0"/>
    <w:rsid w:val="00373D7A"/>
    <w:rsid w:val="00374671"/>
    <w:rsid w:val="00374890"/>
    <w:rsid w:val="00374F02"/>
    <w:rsid w:val="003755E8"/>
    <w:rsid w:val="003758E6"/>
    <w:rsid w:val="003813DE"/>
    <w:rsid w:val="0038274B"/>
    <w:rsid w:val="00382ED4"/>
    <w:rsid w:val="003833B2"/>
    <w:rsid w:val="003836E5"/>
    <w:rsid w:val="003847C0"/>
    <w:rsid w:val="00384E1D"/>
    <w:rsid w:val="00386CBD"/>
    <w:rsid w:val="00387C74"/>
    <w:rsid w:val="00390742"/>
    <w:rsid w:val="00391AF3"/>
    <w:rsid w:val="00394067"/>
    <w:rsid w:val="003947C5"/>
    <w:rsid w:val="00395126"/>
    <w:rsid w:val="00395D3D"/>
    <w:rsid w:val="00395EA9"/>
    <w:rsid w:val="00395EDF"/>
    <w:rsid w:val="003A097E"/>
    <w:rsid w:val="003A2E86"/>
    <w:rsid w:val="003A5D33"/>
    <w:rsid w:val="003B0B01"/>
    <w:rsid w:val="003B21C3"/>
    <w:rsid w:val="003B379F"/>
    <w:rsid w:val="003B668A"/>
    <w:rsid w:val="003B6756"/>
    <w:rsid w:val="003C2A1C"/>
    <w:rsid w:val="003C463A"/>
    <w:rsid w:val="003C500E"/>
    <w:rsid w:val="003D241B"/>
    <w:rsid w:val="003D3D3C"/>
    <w:rsid w:val="003D4065"/>
    <w:rsid w:val="003D48C5"/>
    <w:rsid w:val="003D4DDF"/>
    <w:rsid w:val="003D56AA"/>
    <w:rsid w:val="003D5C1F"/>
    <w:rsid w:val="003D5C51"/>
    <w:rsid w:val="003D5D29"/>
    <w:rsid w:val="003D692A"/>
    <w:rsid w:val="003D71A4"/>
    <w:rsid w:val="003D7307"/>
    <w:rsid w:val="003D74BD"/>
    <w:rsid w:val="003E0261"/>
    <w:rsid w:val="003E338A"/>
    <w:rsid w:val="003E43B2"/>
    <w:rsid w:val="003E5310"/>
    <w:rsid w:val="003E7FA3"/>
    <w:rsid w:val="003F012C"/>
    <w:rsid w:val="003F0BEA"/>
    <w:rsid w:val="003F1374"/>
    <w:rsid w:val="003F247C"/>
    <w:rsid w:val="003F250E"/>
    <w:rsid w:val="003F358A"/>
    <w:rsid w:val="003F3720"/>
    <w:rsid w:val="003F3C1D"/>
    <w:rsid w:val="003F4685"/>
    <w:rsid w:val="003F4A28"/>
    <w:rsid w:val="003F5119"/>
    <w:rsid w:val="003F55AF"/>
    <w:rsid w:val="003F5A05"/>
    <w:rsid w:val="003F7897"/>
    <w:rsid w:val="004002E4"/>
    <w:rsid w:val="00400368"/>
    <w:rsid w:val="0040111B"/>
    <w:rsid w:val="00401EEE"/>
    <w:rsid w:val="00402304"/>
    <w:rsid w:val="004025D9"/>
    <w:rsid w:val="00403A0F"/>
    <w:rsid w:val="00403B69"/>
    <w:rsid w:val="004055CE"/>
    <w:rsid w:val="004078D8"/>
    <w:rsid w:val="00413891"/>
    <w:rsid w:val="004144AA"/>
    <w:rsid w:val="004149C6"/>
    <w:rsid w:val="00414A53"/>
    <w:rsid w:val="0041664E"/>
    <w:rsid w:val="00416D7B"/>
    <w:rsid w:val="004172AB"/>
    <w:rsid w:val="004205EF"/>
    <w:rsid w:val="0042148F"/>
    <w:rsid w:val="004214F5"/>
    <w:rsid w:val="004222A8"/>
    <w:rsid w:val="00422497"/>
    <w:rsid w:val="004253A9"/>
    <w:rsid w:val="00426E0D"/>
    <w:rsid w:val="00427376"/>
    <w:rsid w:val="004314A4"/>
    <w:rsid w:val="004318B4"/>
    <w:rsid w:val="004318FB"/>
    <w:rsid w:val="0043278A"/>
    <w:rsid w:val="00432EB5"/>
    <w:rsid w:val="00434A8D"/>
    <w:rsid w:val="004361C9"/>
    <w:rsid w:val="00437605"/>
    <w:rsid w:val="0043794D"/>
    <w:rsid w:val="00440A61"/>
    <w:rsid w:val="00440D95"/>
    <w:rsid w:val="0044149D"/>
    <w:rsid w:val="00441609"/>
    <w:rsid w:val="0044196E"/>
    <w:rsid w:val="004460BA"/>
    <w:rsid w:val="00446A32"/>
    <w:rsid w:val="004474C9"/>
    <w:rsid w:val="004477F9"/>
    <w:rsid w:val="00447C4E"/>
    <w:rsid w:val="00450C96"/>
    <w:rsid w:val="00455620"/>
    <w:rsid w:val="00455795"/>
    <w:rsid w:val="00455C7F"/>
    <w:rsid w:val="0045715B"/>
    <w:rsid w:val="0045772E"/>
    <w:rsid w:val="0045792E"/>
    <w:rsid w:val="00460961"/>
    <w:rsid w:val="004629C7"/>
    <w:rsid w:val="0046309A"/>
    <w:rsid w:val="0046311E"/>
    <w:rsid w:val="00463E7B"/>
    <w:rsid w:val="00464A4F"/>
    <w:rsid w:val="00467116"/>
    <w:rsid w:val="00470D93"/>
    <w:rsid w:val="00470E34"/>
    <w:rsid w:val="004730B6"/>
    <w:rsid w:val="004741BD"/>
    <w:rsid w:val="00474844"/>
    <w:rsid w:val="00475182"/>
    <w:rsid w:val="00475323"/>
    <w:rsid w:val="0047652A"/>
    <w:rsid w:val="00476BA8"/>
    <w:rsid w:val="00477C2B"/>
    <w:rsid w:val="00480D8C"/>
    <w:rsid w:val="0048221D"/>
    <w:rsid w:val="00482B78"/>
    <w:rsid w:val="00484A1C"/>
    <w:rsid w:val="00484CAA"/>
    <w:rsid w:val="00484CDB"/>
    <w:rsid w:val="00485D4F"/>
    <w:rsid w:val="00486BD3"/>
    <w:rsid w:val="00487998"/>
    <w:rsid w:val="00490876"/>
    <w:rsid w:val="00492C65"/>
    <w:rsid w:val="00493673"/>
    <w:rsid w:val="00494E3A"/>
    <w:rsid w:val="00495A05"/>
    <w:rsid w:val="00497948"/>
    <w:rsid w:val="00497ECA"/>
    <w:rsid w:val="00497FA7"/>
    <w:rsid w:val="004A049C"/>
    <w:rsid w:val="004A0594"/>
    <w:rsid w:val="004A1B02"/>
    <w:rsid w:val="004A1DCD"/>
    <w:rsid w:val="004A239F"/>
    <w:rsid w:val="004A2952"/>
    <w:rsid w:val="004A2C8B"/>
    <w:rsid w:val="004A2FCA"/>
    <w:rsid w:val="004A38D6"/>
    <w:rsid w:val="004A63F6"/>
    <w:rsid w:val="004A7361"/>
    <w:rsid w:val="004B246E"/>
    <w:rsid w:val="004B296A"/>
    <w:rsid w:val="004B359E"/>
    <w:rsid w:val="004B38E4"/>
    <w:rsid w:val="004B4FC5"/>
    <w:rsid w:val="004B5A19"/>
    <w:rsid w:val="004B7C4B"/>
    <w:rsid w:val="004C0A49"/>
    <w:rsid w:val="004C0D1A"/>
    <w:rsid w:val="004C1297"/>
    <w:rsid w:val="004C1D48"/>
    <w:rsid w:val="004C2194"/>
    <w:rsid w:val="004C374C"/>
    <w:rsid w:val="004C42C2"/>
    <w:rsid w:val="004C4DF5"/>
    <w:rsid w:val="004C57C3"/>
    <w:rsid w:val="004D06E0"/>
    <w:rsid w:val="004D60CC"/>
    <w:rsid w:val="004D7640"/>
    <w:rsid w:val="004E03F2"/>
    <w:rsid w:val="004E11A7"/>
    <w:rsid w:val="004E1794"/>
    <w:rsid w:val="004E2BB0"/>
    <w:rsid w:val="004E3CA2"/>
    <w:rsid w:val="004E46B1"/>
    <w:rsid w:val="004E47FD"/>
    <w:rsid w:val="004E57C8"/>
    <w:rsid w:val="004E60E6"/>
    <w:rsid w:val="004F081F"/>
    <w:rsid w:val="004F4774"/>
    <w:rsid w:val="004F545C"/>
    <w:rsid w:val="004F72C3"/>
    <w:rsid w:val="00502207"/>
    <w:rsid w:val="00502A63"/>
    <w:rsid w:val="00502C16"/>
    <w:rsid w:val="0050432C"/>
    <w:rsid w:val="00504474"/>
    <w:rsid w:val="00504B58"/>
    <w:rsid w:val="00504B8F"/>
    <w:rsid w:val="00505027"/>
    <w:rsid w:val="005059CB"/>
    <w:rsid w:val="00510951"/>
    <w:rsid w:val="00510A2C"/>
    <w:rsid w:val="0051223D"/>
    <w:rsid w:val="00512474"/>
    <w:rsid w:val="00513279"/>
    <w:rsid w:val="00514917"/>
    <w:rsid w:val="0051777B"/>
    <w:rsid w:val="00517D03"/>
    <w:rsid w:val="0052041D"/>
    <w:rsid w:val="00521105"/>
    <w:rsid w:val="00522E83"/>
    <w:rsid w:val="00523C41"/>
    <w:rsid w:val="00524177"/>
    <w:rsid w:val="005246A8"/>
    <w:rsid w:val="005279BC"/>
    <w:rsid w:val="0053071C"/>
    <w:rsid w:val="005325F2"/>
    <w:rsid w:val="00535BCC"/>
    <w:rsid w:val="00535FDC"/>
    <w:rsid w:val="005361F0"/>
    <w:rsid w:val="00541308"/>
    <w:rsid w:val="00541818"/>
    <w:rsid w:val="005445EB"/>
    <w:rsid w:val="0055066D"/>
    <w:rsid w:val="00551338"/>
    <w:rsid w:val="005514AE"/>
    <w:rsid w:val="0055214B"/>
    <w:rsid w:val="00552E92"/>
    <w:rsid w:val="005532D0"/>
    <w:rsid w:val="0055497E"/>
    <w:rsid w:val="00555321"/>
    <w:rsid w:val="0055568D"/>
    <w:rsid w:val="00556C24"/>
    <w:rsid w:val="005579C8"/>
    <w:rsid w:val="00561255"/>
    <w:rsid w:val="0056325C"/>
    <w:rsid w:val="0056796C"/>
    <w:rsid w:val="0057097B"/>
    <w:rsid w:val="00571DA3"/>
    <w:rsid w:val="0057270C"/>
    <w:rsid w:val="00573066"/>
    <w:rsid w:val="005738FA"/>
    <w:rsid w:val="0057412E"/>
    <w:rsid w:val="0057506C"/>
    <w:rsid w:val="00577B5E"/>
    <w:rsid w:val="005814CC"/>
    <w:rsid w:val="00582199"/>
    <w:rsid w:val="00582B4C"/>
    <w:rsid w:val="0058316A"/>
    <w:rsid w:val="0058371B"/>
    <w:rsid w:val="00584C2A"/>
    <w:rsid w:val="005862D1"/>
    <w:rsid w:val="005906F9"/>
    <w:rsid w:val="00591BD8"/>
    <w:rsid w:val="00592045"/>
    <w:rsid w:val="00592A24"/>
    <w:rsid w:val="005948E8"/>
    <w:rsid w:val="005963CD"/>
    <w:rsid w:val="005977F5"/>
    <w:rsid w:val="005A14C4"/>
    <w:rsid w:val="005A1592"/>
    <w:rsid w:val="005A1814"/>
    <w:rsid w:val="005A316B"/>
    <w:rsid w:val="005A49A2"/>
    <w:rsid w:val="005A4C2C"/>
    <w:rsid w:val="005A60A5"/>
    <w:rsid w:val="005B4198"/>
    <w:rsid w:val="005B41AA"/>
    <w:rsid w:val="005B73C3"/>
    <w:rsid w:val="005C05CA"/>
    <w:rsid w:val="005C0753"/>
    <w:rsid w:val="005C0A38"/>
    <w:rsid w:val="005C35B7"/>
    <w:rsid w:val="005C70C4"/>
    <w:rsid w:val="005C758D"/>
    <w:rsid w:val="005C7E04"/>
    <w:rsid w:val="005D15CC"/>
    <w:rsid w:val="005D1F9C"/>
    <w:rsid w:val="005D2BFF"/>
    <w:rsid w:val="005D4142"/>
    <w:rsid w:val="005D41E8"/>
    <w:rsid w:val="005D6059"/>
    <w:rsid w:val="005D7DB8"/>
    <w:rsid w:val="005E0184"/>
    <w:rsid w:val="005E1330"/>
    <w:rsid w:val="005E2262"/>
    <w:rsid w:val="005E2684"/>
    <w:rsid w:val="005E2B1B"/>
    <w:rsid w:val="005E381D"/>
    <w:rsid w:val="005E553E"/>
    <w:rsid w:val="005E69BD"/>
    <w:rsid w:val="005E7D36"/>
    <w:rsid w:val="005F07FB"/>
    <w:rsid w:val="005F477D"/>
    <w:rsid w:val="005F4877"/>
    <w:rsid w:val="005F579E"/>
    <w:rsid w:val="005F6109"/>
    <w:rsid w:val="005F6612"/>
    <w:rsid w:val="006000B6"/>
    <w:rsid w:val="0060171C"/>
    <w:rsid w:val="00603B9E"/>
    <w:rsid w:val="00605F2A"/>
    <w:rsid w:val="00606851"/>
    <w:rsid w:val="00612C33"/>
    <w:rsid w:val="00612E1A"/>
    <w:rsid w:val="00613038"/>
    <w:rsid w:val="0061408B"/>
    <w:rsid w:val="0061457F"/>
    <w:rsid w:val="00614C08"/>
    <w:rsid w:val="006154B3"/>
    <w:rsid w:val="006156D8"/>
    <w:rsid w:val="006159F0"/>
    <w:rsid w:val="00616017"/>
    <w:rsid w:val="006205D7"/>
    <w:rsid w:val="00624F3D"/>
    <w:rsid w:val="00630574"/>
    <w:rsid w:val="006312ED"/>
    <w:rsid w:val="00631A8C"/>
    <w:rsid w:val="006320EF"/>
    <w:rsid w:val="0063363B"/>
    <w:rsid w:val="006370A1"/>
    <w:rsid w:val="00644F3D"/>
    <w:rsid w:val="006451E8"/>
    <w:rsid w:val="0064563A"/>
    <w:rsid w:val="00645821"/>
    <w:rsid w:val="00645941"/>
    <w:rsid w:val="00646A3A"/>
    <w:rsid w:val="00646B0E"/>
    <w:rsid w:val="00650F5E"/>
    <w:rsid w:val="006543AA"/>
    <w:rsid w:val="006544CA"/>
    <w:rsid w:val="00654715"/>
    <w:rsid w:val="00656275"/>
    <w:rsid w:val="006566CE"/>
    <w:rsid w:val="00656C94"/>
    <w:rsid w:val="00657FBE"/>
    <w:rsid w:val="00661CF3"/>
    <w:rsid w:val="00662676"/>
    <w:rsid w:val="0066343D"/>
    <w:rsid w:val="00663F2D"/>
    <w:rsid w:val="00665458"/>
    <w:rsid w:val="00665DA3"/>
    <w:rsid w:val="00672987"/>
    <w:rsid w:val="00672AE1"/>
    <w:rsid w:val="0067328E"/>
    <w:rsid w:val="00673354"/>
    <w:rsid w:val="00675192"/>
    <w:rsid w:val="006758E9"/>
    <w:rsid w:val="006765AC"/>
    <w:rsid w:val="006777CA"/>
    <w:rsid w:val="006812FD"/>
    <w:rsid w:val="00681CD3"/>
    <w:rsid w:val="00682CEC"/>
    <w:rsid w:val="00683D4E"/>
    <w:rsid w:val="00686780"/>
    <w:rsid w:val="00690A1E"/>
    <w:rsid w:val="006921F9"/>
    <w:rsid w:val="00693EAF"/>
    <w:rsid w:val="00694227"/>
    <w:rsid w:val="00696D5A"/>
    <w:rsid w:val="00697242"/>
    <w:rsid w:val="006A151E"/>
    <w:rsid w:val="006A1B3E"/>
    <w:rsid w:val="006A3943"/>
    <w:rsid w:val="006A4B75"/>
    <w:rsid w:val="006A5E4B"/>
    <w:rsid w:val="006A771D"/>
    <w:rsid w:val="006A7F3E"/>
    <w:rsid w:val="006B2623"/>
    <w:rsid w:val="006B320F"/>
    <w:rsid w:val="006B3457"/>
    <w:rsid w:val="006B601E"/>
    <w:rsid w:val="006B624F"/>
    <w:rsid w:val="006B66E3"/>
    <w:rsid w:val="006B7321"/>
    <w:rsid w:val="006B73A2"/>
    <w:rsid w:val="006C141C"/>
    <w:rsid w:val="006C1470"/>
    <w:rsid w:val="006C1E3E"/>
    <w:rsid w:val="006C1F22"/>
    <w:rsid w:val="006C269E"/>
    <w:rsid w:val="006C3A1C"/>
    <w:rsid w:val="006D172D"/>
    <w:rsid w:val="006D1E8D"/>
    <w:rsid w:val="006D22AB"/>
    <w:rsid w:val="006D4D13"/>
    <w:rsid w:val="006D6CBA"/>
    <w:rsid w:val="006D7BE4"/>
    <w:rsid w:val="006E0CA2"/>
    <w:rsid w:val="006E3B3E"/>
    <w:rsid w:val="006E3E0C"/>
    <w:rsid w:val="006E780E"/>
    <w:rsid w:val="006F2E55"/>
    <w:rsid w:val="006F334B"/>
    <w:rsid w:val="006F399C"/>
    <w:rsid w:val="006F422F"/>
    <w:rsid w:val="00700E48"/>
    <w:rsid w:val="007039D5"/>
    <w:rsid w:val="0070630B"/>
    <w:rsid w:val="0070659A"/>
    <w:rsid w:val="00706F20"/>
    <w:rsid w:val="00707407"/>
    <w:rsid w:val="007117E9"/>
    <w:rsid w:val="00712435"/>
    <w:rsid w:val="0071433F"/>
    <w:rsid w:val="007154A3"/>
    <w:rsid w:val="0071726A"/>
    <w:rsid w:val="00717906"/>
    <w:rsid w:val="00724C6E"/>
    <w:rsid w:val="00726DB6"/>
    <w:rsid w:val="007270B2"/>
    <w:rsid w:val="00727479"/>
    <w:rsid w:val="00727BE6"/>
    <w:rsid w:val="00730C33"/>
    <w:rsid w:val="00730E9C"/>
    <w:rsid w:val="007311A8"/>
    <w:rsid w:val="00732C4A"/>
    <w:rsid w:val="007335D2"/>
    <w:rsid w:val="00735799"/>
    <w:rsid w:val="007361AA"/>
    <w:rsid w:val="00736CC8"/>
    <w:rsid w:val="007378CB"/>
    <w:rsid w:val="00737CE6"/>
    <w:rsid w:val="00740A0F"/>
    <w:rsid w:val="0074101C"/>
    <w:rsid w:val="007444CD"/>
    <w:rsid w:val="00744BE6"/>
    <w:rsid w:val="0074691C"/>
    <w:rsid w:val="00746CE4"/>
    <w:rsid w:val="007478C2"/>
    <w:rsid w:val="00751AB0"/>
    <w:rsid w:val="00751E82"/>
    <w:rsid w:val="00753E76"/>
    <w:rsid w:val="00754EBB"/>
    <w:rsid w:val="007564C3"/>
    <w:rsid w:val="00756C94"/>
    <w:rsid w:val="0075740C"/>
    <w:rsid w:val="00757F12"/>
    <w:rsid w:val="00760837"/>
    <w:rsid w:val="007642DE"/>
    <w:rsid w:val="007648D8"/>
    <w:rsid w:val="0076582A"/>
    <w:rsid w:val="007672DA"/>
    <w:rsid w:val="00772243"/>
    <w:rsid w:val="00772859"/>
    <w:rsid w:val="00773124"/>
    <w:rsid w:val="007744CC"/>
    <w:rsid w:val="0077500B"/>
    <w:rsid w:val="00776522"/>
    <w:rsid w:val="007839B3"/>
    <w:rsid w:val="00786BD4"/>
    <w:rsid w:val="0079005E"/>
    <w:rsid w:val="00791F5D"/>
    <w:rsid w:val="0079345A"/>
    <w:rsid w:val="00794F19"/>
    <w:rsid w:val="007A0E43"/>
    <w:rsid w:val="007A37E4"/>
    <w:rsid w:val="007A4389"/>
    <w:rsid w:val="007A7D7A"/>
    <w:rsid w:val="007B3104"/>
    <w:rsid w:val="007B3447"/>
    <w:rsid w:val="007B38A3"/>
    <w:rsid w:val="007B3F0F"/>
    <w:rsid w:val="007B619C"/>
    <w:rsid w:val="007B71A3"/>
    <w:rsid w:val="007B770B"/>
    <w:rsid w:val="007B7EEB"/>
    <w:rsid w:val="007C291C"/>
    <w:rsid w:val="007C2FA1"/>
    <w:rsid w:val="007C4297"/>
    <w:rsid w:val="007C4E45"/>
    <w:rsid w:val="007C5F7F"/>
    <w:rsid w:val="007D0ACE"/>
    <w:rsid w:val="007D3C64"/>
    <w:rsid w:val="007D45BA"/>
    <w:rsid w:val="007D51AE"/>
    <w:rsid w:val="007D5240"/>
    <w:rsid w:val="007D5D82"/>
    <w:rsid w:val="007D6008"/>
    <w:rsid w:val="007E2D05"/>
    <w:rsid w:val="007E2F03"/>
    <w:rsid w:val="007E3071"/>
    <w:rsid w:val="007E514F"/>
    <w:rsid w:val="007F2960"/>
    <w:rsid w:val="007F3BA4"/>
    <w:rsid w:val="007F4546"/>
    <w:rsid w:val="007F46FD"/>
    <w:rsid w:val="007F48A6"/>
    <w:rsid w:val="00800830"/>
    <w:rsid w:val="00801C36"/>
    <w:rsid w:val="00803896"/>
    <w:rsid w:val="00803A2F"/>
    <w:rsid w:val="00803D70"/>
    <w:rsid w:val="00804F0D"/>
    <w:rsid w:val="00811396"/>
    <w:rsid w:val="00813954"/>
    <w:rsid w:val="0081466F"/>
    <w:rsid w:val="0081791C"/>
    <w:rsid w:val="00821E2A"/>
    <w:rsid w:val="00822004"/>
    <w:rsid w:val="008248A1"/>
    <w:rsid w:val="00824EDC"/>
    <w:rsid w:val="0083021C"/>
    <w:rsid w:val="008305C9"/>
    <w:rsid w:val="008331F1"/>
    <w:rsid w:val="00834090"/>
    <w:rsid w:val="00835FF8"/>
    <w:rsid w:val="00837D04"/>
    <w:rsid w:val="008406FF"/>
    <w:rsid w:val="00841F65"/>
    <w:rsid w:val="008425D1"/>
    <w:rsid w:val="008469EF"/>
    <w:rsid w:val="008513CE"/>
    <w:rsid w:val="00855C76"/>
    <w:rsid w:val="00862291"/>
    <w:rsid w:val="00862CDA"/>
    <w:rsid w:val="00863505"/>
    <w:rsid w:val="008646B6"/>
    <w:rsid w:val="00865827"/>
    <w:rsid w:val="0087109D"/>
    <w:rsid w:val="00874654"/>
    <w:rsid w:val="00874B51"/>
    <w:rsid w:val="00875E69"/>
    <w:rsid w:val="00876246"/>
    <w:rsid w:val="00876991"/>
    <w:rsid w:val="008772C3"/>
    <w:rsid w:val="00880AF3"/>
    <w:rsid w:val="00880B8F"/>
    <w:rsid w:val="00883F9B"/>
    <w:rsid w:val="008864B1"/>
    <w:rsid w:val="00886EE1"/>
    <w:rsid w:val="00887FDA"/>
    <w:rsid w:val="00891694"/>
    <w:rsid w:val="00893917"/>
    <w:rsid w:val="00895255"/>
    <w:rsid w:val="00896461"/>
    <w:rsid w:val="008965DC"/>
    <w:rsid w:val="008A1486"/>
    <w:rsid w:val="008A1954"/>
    <w:rsid w:val="008A1AAA"/>
    <w:rsid w:val="008A1FA3"/>
    <w:rsid w:val="008A23AC"/>
    <w:rsid w:val="008A4699"/>
    <w:rsid w:val="008A4DE3"/>
    <w:rsid w:val="008A4FF1"/>
    <w:rsid w:val="008A77D1"/>
    <w:rsid w:val="008B055B"/>
    <w:rsid w:val="008B3C59"/>
    <w:rsid w:val="008B4E03"/>
    <w:rsid w:val="008B5271"/>
    <w:rsid w:val="008B541D"/>
    <w:rsid w:val="008B56B4"/>
    <w:rsid w:val="008B6362"/>
    <w:rsid w:val="008B7C03"/>
    <w:rsid w:val="008C02BA"/>
    <w:rsid w:val="008C5C43"/>
    <w:rsid w:val="008C6623"/>
    <w:rsid w:val="008C6757"/>
    <w:rsid w:val="008D0817"/>
    <w:rsid w:val="008D1C66"/>
    <w:rsid w:val="008D1C78"/>
    <w:rsid w:val="008D3FE4"/>
    <w:rsid w:val="008D5C8B"/>
    <w:rsid w:val="008D6916"/>
    <w:rsid w:val="008E0539"/>
    <w:rsid w:val="008E2197"/>
    <w:rsid w:val="008E2EA6"/>
    <w:rsid w:val="008E419A"/>
    <w:rsid w:val="008E430C"/>
    <w:rsid w:val="008E5587"/>
    <w:rsid w:val="008E614A"/>
    <w:rsid w:val="008E7428"/>
    <w:rsid w:val="008F0434"/>
    <w:rsid w:val="008F259C"/>
    <w:rsid w:val="008F26E7"/>
    <w:rsid w:val="008F4910"/>
    <w:rsid w:val="008F52F1"/>
    <w:rsid w:val="00901374"/>
    <w:rsid w:val="00901656"/>
    <w:rsid w:val="009026C2"/>
    <w:rsid w:val="0090413C"/>
    <w:rsid w:val="00904E0A"/>
    <w:rsid w:val="00904E68"/>
    <w:rsid w:val="00905D02"/>
    <w:rsid w:val="00905DEA"/>
    <w:rsid w:val="0090645F"/>
    <w:rsid w:val="009070AC"/>
    <w:rsid w:val="00910723"/>
    <w:rsid w:val="00910B3F"/>
    <w:rsid w:val="00912A1A"/>
    <w:rsid w:val="009159F3"/>
    <w:rsid w:val="00916547"/>
    <w:rsid w:val="00916FBC"/>
    <w:rsid w:val="0092199A"/>
    <w:rsid w:val="0092210E"/>
    <w:rsid w:val="009249E9"/>
    <w:rsid w:val="0092602E"/>
    <w:rsid w:val="009275B8"/>
    <w:rsid w:val="009300CA"/>
    <w:rsid w:val="009309A4"/>
    <w:rsid w:val="00930C32"/>
    <w:rsid w:val="00931333"/>
    <w:rsid w:val="00933199"/>
    <w:rsid w:val="00934D93"/>
    <w:rsid w:val="00935270"/>
    <w:rsid w:val="00936BC9"/>
    <w:rsid w:val="00942A39"/>
    <w:rsid w:val="0094427B"/>
    <w:rsid w:val="009446B6"/>
    <w:rsid w:val="00945756"/>
    <w:rsid w:val="00945C69"/>
    <w:rsid w:val="00946682"/>
    <w:rsid w:val="00954463"/>
    <w:rsid w:val="00963DA3"/>
    <w:rsid w:val="00964143"/>
    <w:rsid w:val="009660CE"/>
    <w:rsid w:val="00966DC3"/>
    <w:rsid w:val="009671BB"/>
    <w:rsid w:val="00967519"/>
    <w:rsid w:val="0096757E"/>
    <w:rsid w:val="00970C83"/>
    <w:rsid w:val="0097115A"/>
    <w:rsid w:val="00972808"/>
    <w:rsid w:val="00972BB6"/>
    <w:rsid w:val="00977F78"/>
    <w:rsid w:val="009816D5"/>
    <w:rsid w:val="00981E9E"/>
    <w:rsid w:val="00983C0A"/>
    <w:rsid w:val="009844CA"/>
    <w:rsid w:val="009867F3"/>
    <w:rsid w:val="00990A22"/>
    <w:rsid w:val="00991B37"/>
    <w:rsid w:val="00992DE4"/>
    <w:rsid w:val="0099476D"/>
    <w:rsid w:val="0099691D"/>
    <w:rsid w:val="00997BCF"/>
    <w:rsid w:val="00997F2B"/>
    <w:rsid w:val="009A0BF1"/>
    <w:rsid w:val="009A174A"/>
    <w:rsid w:val="009A174D"/>
    <w:rsid w:val="009A39B2"/>
    <w:rsid w:val="009A60CC"/>
    <w:rsid w:val="009A65F0"/>
    <w:rsid w:val="009A6DB1"/>
    <w:rsid w:val="009A6E76"/>
    <w:rsid w:val="009A709A"/>
    <w:rsid w:val="009A727A"/>
    <w:rsid w:val="009B03C0"/>
    <w:rsid w:val="009B1345"/>
    <w:rsid w:val="009B2541"/>
    <w:rsid w:val="009B2924"/>
    <w:rsid w:val="009B333B"/>
    <w:rsid w:val="009B353C"/>
    <w:rsid w:val="009B5857"/>
    <w:rsid w:val="009B7049"/>
    <w:rsid w:val="009B7F56"/>
    <w:rsid w:val="009C07AC"/>
    <w:rsid w:val="009C5C0D"/>
    <w:rsid w:val="009D000A"/>
    <w:rsid w:val="009D1ABB"/>
    <w:rsid w:val="009D46CD"/>
    <w:rsid w:val="009D7416"/>
    <w:rsid w:val="009D765E"/>
    <w:rsid w:val="009E0051"/>
    <w:rsid w:val="009E0BE6"/>
    <w:rsid w:val="009E1352"/>
    <w:rsid w:val="009E1B70"/>
    <w:rsid w:val="009E2864"/>
    <w:rsid w:val="009E37B7"/>
    <w:rsid w:val="009E4151"/>
    <w:rsid w:val="009E4993"/>
    <w:rsid w:val="009E539B"/>
    <w:rsid w:val="009E5DA1"/>
    <w:rsid w:val="009E645F"/>
    <w:rsid w:val="009E6463"/>
    <w:rsid w:val="009E6C7E"/>
    <w:rsid w:val="009F1546"/>
    <w:rsid w:val="009F358D"/>
    <w:rsid w:val="009F41D6"/>
    <w:rsid w:val="009F48E0"/>
    <w:rsid w:val="009F65CF"/>
    <w:rsid w:val="009F6A80"/>
    <w:rsid w:val="009F76C5"/>
    <w:rsid w:val="009F7DDC"/>
    <w:rsid w:val="00A004BA"/>
    <w:rsid w:val="00A00A56"/>
    <w:rsid w:val="00A01A97"/>
    <w:rsid w:val="00A01E24"/>
    <w:rsid w:val="00A0453B"/>
    <w:rsid w:val="00A06028"/>
    <w:rsid w:val="00A1144D"/>
    <w:rsid w:val="00A11A91"/>
    <w:rsid w:val="00A126A8"/>
    <w:rsid w:val="00A130C0"/>
    <w:rsid w:val="00A13699"/>
    <w:rsid w:val="00A13F41"/>
    <w:rsid w:val="00A20971"/>
    <w:rsid w:val="00A22689"/>
    <w:rsid w:val="00A24732"/>
    <w:rsid w:val="00A25731"/>
    <w:rsid w:val="00A268A5"/>
    <w:rsid w:val="00A3019C"/>
    <w:rsid w:val="00A304FC"/>
    <w:rsid w:val="00A30940"/>
    <w:rsid w:val="00A310A3"/>
    <w:rsid w:val="00A33F81"/>
    <w:rsid w:val="00A401CF"/>
    <w:rsid w:val="00A402A9"/>
    <w:rsid w:val="00A427BB"/>
    <w:rsid w:val="00A43EAA"/>
    <w:rsid w:val="00A45B32"/>
    <w:rsid w:val="00A45BFA"/>
    <w:rsid w:val="00A502BA"/>
    <w:rsid w:val="00A503E4"/>
    <w:rsid w:val="00A512EE"/>
    <w:rsid w:val="00A51E92"/>
    <w:rsid w:val="00A57876"/>
    <w:rsid w:val="00A60492"/>
    <w:rsid w:val="00A614E4"/>
    <w:rsid w:val="00A624A2"/>
    <w:rsid w:val="00A62E8F"/>
    <w:rsid w:val="00A63BCB"/>
    <w:rsid w:val="00A63C49"/>
    <w:rsid w:val="00A64EEB"/>
    <w:rsid w:val="00A65036"/>
    <w:rsid w:val="00A65971"/>
    <w:rsid w:val="00A702F4"/>
    <w:rsid w:val="00A713D9"/>
    <w:rsid w:val="00A71498"/>
    <w:rsid w:val="00A71A2A"/>
    <w:rsid w:val="00A72650"/>
    <w:rsid w:val="00A733D5"/>
    <w:rsid w:val="00A77920"/>
    <w:rsid w:val="00A8019F"/>
    <w:rsid w:val="00A82D90"/>
    <w:rsid w:val="00A8546A"/>
    <w:rsid w:val="00A854E8"/>
    <w:rsid w:val="00A865F7"/>
    <w:rsid w:val="00A86BDF"/>
    <w:rsid w:val="00A86EE6"/>
    <w:rsid w:val="00A8770E"/>
    <w:rsid w:val="00A91318"/>
    <w:rsid w:val="00A918F7"/>
    <w:rsid w:val="00A943A1"/>
    <w:rsid w:val="00A94D80"/>
    <w:rsid w:val="00AA06B2"/>
    <w:rsid w:val="00AA246A"/>
    <w:rsid w:val="00AA34E8"/>
    <w:rsid w:val="00AA40FE"/>
    <w:rsid w:val="00AA44A5"/>
    <w:rsid w:val="00AA5002"/>
    <w:rsid w:val="00AA5BBC"/>
    <w:rsid w:val="00AA712C"/>
    <w:rsid w:val="00AA766B"/>
    <w:rsid w:val="00AB1BE7"/>
    <w:rsid w:val="00AB3455"/>
    <w:rsid w:val="00AB356F"/>
    <w:rsid w:val="00AB79D9"/>
    <w:rsid w:val="00AC11D2"/>
    <w:rsid w:val="00AC23AE"/>
    <w:rsid w:val="00AD2BE5"/>
    <w:rsid w:val="00AD2F65"/>
    <w:rsid w:val="00AD3CFC"/>
    <w:rsid w:val="00AD43C6"/>
    <w:rsid w:val="00AD5F17"/>
    <w:rsid w:val="00AD6BE5"/>
    <w:rsid w:val="00AE0E6E"/>
    <w:rsid w:val="00AE1A3F"/>
    <w:rsid w:val="00AE2971"/>
    <w:rsid w:val="00AE4A33"/>
    <w:rsid w:val="00AE60E0"/>
    <w:rsid w:val="00AF0988"/>
    <w:rsid w:val="00AF17E3"/>
    <w:rsid w:val="00AF1FA1"/>
    <w:rsid w:val="00AF2936"/>
    <w:rsid w:val="00AF3863"/>
    <w:rsid w:val="00AF5803"/>
    <w:rsid w:val="00AF593D"/>
    <w:rsid w:val="00AF5940"/>
    <w:rsid w:val="00AF5DAB"/>
    <w:rsid w:val="00AF67C2"/>
    <w:rsid w:val="00B02388"/>
    <w:rsid w:val="00B02DE0"/>
    <w:rsid w:val="00B02F50"/>
    <w:rsid w:val="00B0414A"/>
    <w:rsid w:val="00B0468C"/>
    <w:rsid w:val="00B04F7B"/>
    <w:rsid w:val="00B062B0"/>
    <w:rsid w:val="00B12642"/>
    <w:rsid w:val="00B12CAF"/>
    <w:rsid w:val="00B13DB6"/>
    <w:rsid w:val="00B14426"/>
    <w:rsid w:val="00B15EC9"/>
    <w:rsid w:val="00B16818"/>
    <w:rsid w:val="00B16B95"/>
    <w:rsid w:val="00B17101"/>
    <w:rsid w:val="00B179BD"/>
    <w:rsid w:val="00B17E30"/>
    <w:rsid w:val="00B21347"/>
    <w:rsid w:val="00B2165A"/>
    <w:rsid w:val="00B218C5"/>
    <w:rsid w:val="00B23328"/>
    <w:rsid w:val="00B240C0"/>
    <w:rsid w:val="00B2441A"/>
    <w:rsid w:val="00B25698"/>
    <w:rsid w:val="00B25B18"/>
    <w:rsid w:val="00B31E92"/>
    <w:rsid w:val="00B33398"/>
    <w:rsid w:val="00B335F9"/>
    <w:rsid w:val="00B3411F"/>
    <w:rsid w:val="00B34A8B"/>
    <w:rsid w:val="00B355E5"/>
    <w:rsid w:val="00B35B9F"/>
    <w:rsid w:val="00B374AF"/>
    <w:rsid w:val="00B40AB6"/>
    <w:rsid w:val="00B40CDA"/>
    <w:rsid w:val="00B43709"/>
    <w:rsid w:val="00B43AA4"/>
    <w:rsid w:val="00B441FF"/>
    <w:rsid w:val="00B45725"/>
    <w:rsid w:val="00B458EF"/>
    <w:rsid w:val="00B471A7"/>
    <w:rsid w:val="00B51360"/>
    <w:rsid w:val="00B526B3"/>
    <w:rsid w:val="00B552B9"/>
    <w:rsid w:val="00B569C2"/>
    <w:rsid w:val="00B57466"/>
    <w:rsid w:val="00B60277"/>
    <w:rsid w:val="00B60A46"/>
    <w:rsid w:val="00B60C2F"/>
    <w:rsid w:val="00B60DE3"/>
    <w:rsid w:val="00B62B6A"/>
    <w:rsid w:val="00B6542E"/>
    <w:rsid w:val="00B714F6"/>
    <w:rsid w:val="00B71CA9"/>
    <w:rsid w:val="00B7292A"/>
    <w:rsid w:val="00B75F7C"/>
    <w:rsid w:val="00B764B8"/>
    <w:rsid w:val="00B767E1"/>
    <w:rsid w:val="00B770BB"/>
    <w:rsid w:val="00B8042A"/>
    <w:rsid w:val="00B83CC0"/>
    <w:rsid w:val="00B83DDE"/>
    <w:rsid w:val="00B847BC"/>
    <w:rsid w:val="00B84F17"/>
    <w:rsid w:val="00B85ADD"/>
    <w:rsid w:val="00B902F5"/>
    <w:rsid w:val="00B90A4E"/>
    <w:rsid w:val="00B90F2E"/>
    <w:rsid w:val="00B91063"/>
    <w:rsid w:val="00B921E4"/>
    <w:rsid w:val="00B92F24"/>
    <w:rsid w:val="00B94654"/>
    <w:rsid w:val="00B948A3"/>
    <w:rsid w:val="00B953B0"/>
    <w:rsid w:val="00B96FD1"/>
    <w:rsid w:val="00B9789F"/>
    <w:rsid w:val="00BA1481"/>
    <w:rsid w:val="00BA36D8"/>
    <w:rsid w:val="00BA770F"/>
    <w:rsid w:val="00BA7ABC"/>
    <w:rsid w:val="00BA7E55"/>
    <w:rsid w:val="00BB010E"/>
    <w:rsid w:val="00BB01C9"/>
    <w:rsid w:val="00BB0284"/>
    <w:rsid w:val="00BB18CB"/>
    <w:rsid w:val="00BB1A6A"/>
    <w:rsid w:val="00BB421F"/>
    <w:rsid w:val="00BC1021"/>
    <w:rsid w:val="00BC42FB"/>
    <w:rsid w:val="00BC5C38"/>
    <w:rsid w:val="00BC689C"/>
    <w:rsid w:val="00BC6D07"/>
    <w:rsid w:val="00BD0CDD"/>
    <w:rsid w:val="00BD151F"/>
    <w:rsid w:val="00BD52B3"/>
    <w:rsid w:val="00BE0623"/>
    <w:rsid w:val="00BE0D1E"/>
    <w:rsid w:val="00BE17D1"/>
    <w:rsid w:val="00BE2A6E"/>
    <w:rsid w:val="00BF06CA"/>
    <w:rsid w:val="00BF14FA"/>
    <w:rsid w:val="00BF4088"/>
    <w:rsid w:val="00BF458C"/>
    <w:rsid w:val="00BF5950"/>
    <w:rsid w:val="00BF6FA1"/>
    <w:rsid w:val="00BF7B1D"/>
    <w:rsid w:val="00C00281"/>
    <w:rsid w:val="00C00822"/>
    <w:rsid w:val="00C00877"/>
    <w:rsid w:val="00C01249"/>
    <w:rsid w:val="00C0354D"/>
    <w:rsid w:val="00C0563A"/>
    <w:rsid w:val="00C058D9"/>
    <w:rsid w:val="00C05C97"/>
    <w:rsid w:val="00C062F8"/>
    <w:rsid w:val="00C0676C"/>
    <w:rsid w:val="00C06A6F"/>
    <w:rsid w:val="00C104DB"/>
    <w:rsid w:val="00C15DE1"/>
    <w:rsid w:val="00C162EB"/>
    <w:rsid w:val="00C175F5"/>
    <w:rsid w:val="00C17E13"/>
    <w:rsid w:val="00C202FE"/>
    <w:rsid w:val="00C20CED"/>
    <w:rsid w:val="00C21ECD"/>
    <w:rsid w:val="00C227CC"/>
    <w:rsid w:val="00C24B6D"/>
    <w:rsid w:val="00C26AE2"/>
    <w:rsid w:val="00C33708"/>
    <w:rsid w:val="00C372E2"/>
    <w:rsid w:val="00C412A7"/>
    <w:rsid w:val="00C41B95"/>
    <w:rsid w:val="00C41D93"/>
    <w:rsid w:val="00C42DCC"/>
    <w:rsid w:val="00C43023"/>
    <w:rsid w:val="00C44455"/>
    <w:rsid w:val="00C44BD8"/>
    <w:rsid w:val="00C44EF5"/>
    <w:rsid w:val="00C46883"/>
    <w:rsid w:val="00C46FE9"/>
    <w:rsid w:val="00C5173A"/>
    <w:rsid w:val="00C521CC"/>
    <w:rsid w:val="00C5278E"/>
    <w:rsid w:val="00C52DB8"/>
    <w:rsid w:val="00C55BE1"/>
    <w:rsid w:val="00C57CED"/>
    <w:rsid w:val="00C60831"/>
    <w:rsid w:val="00C63BD1"/>
    <w:rsid w:val="00C64140"/>
    <w:rsid w:val="00C65388"/>
    <w:rsid w:val="00C66DB0"/>
    <w:rsid w:val="00C67AC8"/>
    <w:rsid w:val="00C71D9B"/>
    <w:rsid w:val="00C7270F"/>
    <w:rsid w:val="00C72AA2"/>
    <w:rsid w:val="00C7384D"/>
    <w:rsid w:val="00C7723F"/>
    <w:rsid w:val="00C81085"/>
    <w:rsid w:val="00C81086"/>
    <w:rsid w:val="00C81875"/>
    <w:rsid w:val="00C83389"/>
    <w:rsid w:val="00C903B8"/>
    <w:rsid w:val="00C90822"/>
    <w:rsid w:val="00C908D2"/>
    <w:rsid w:val="00C9253D"/>
    <w:rsid w:val="00C929BC"/>
    <w:rsid w:val="00C92DED"/>
    <w:rsid w:val="00C93259"/>
    <w:rsid w:val="00C96C74"/>
    <w:rsid w:val="00C97E61"/>
    <w:rsid w:val="00CA34BE"/>
    <w:rsid w:val="00CA4120"/>
    <w:rsid w:val="00CA4A71"/>
    <w:rsid w:val="00CA5B1F"/>
    <w:rsid w:val="00CB19C1"/>
    <w:rsid w:val="00CB3FDF"/>
    <w:rsid w:val="00CB445B"/>
    <w:rsid w:val="00CB4B67"/>
    <w:rsid w:val="00CB70D6"/>
    <w:rsid w:val="00CB75D6"/>
    <w:rsid w:val="00CB7B53"/>
    <w:rsid w:val="00CC12D7"/>
    <w:rsid w:val="00CC1BF6"/>
    <w:rsid w:val="00CC2C1F"/>
    <w:rsid w:val="00CC3C07"/>
    <w:rsid w:val="00CC3CB8"/>
    <w:rsid w:val="00CC44A9"/>
    <w:rsid w:val="00CC5DC6"/>
    <w:rsid w:val="00CC635C"/>
    <w:rsid w:val="00CC6F14"/>
    <w:rsid w:val="00CD0961"/>
    <w:rsid w:val="00CD0D36"/>
    <w:rsid w:val="00CD220A"/>
    <w:rsid w:val="00CD45B3"/>
    <w:rsid w:val="00CD57DE"/>
    <w:rsid w:val="00CD6B4E"/>
    <w:rsid w:val="00CD6B89"/>
    <w:rsid w:val="00CE01E2"/>
    <w:rsid w:val="00CE0578"/>
    <w:rsid w:val="00CE09DF"/>
    <w:rsid w:val="00CE0E09"/>
    <w:rsid w:val="00CE14BD"/>
    <w:rsid w:val="00CE1CD6"/>
    <w:rsid w:val="00CE2915"/>
    <w:rsid w:val="00CE493A"/>
    <w:rsid w:val="00CE522F"/>
    <w:rsid w:val="00CE5972"/>
    <w:rsid w:val="00CE699B"/>
    <w:rsid w:val="00CE75EA"/>
    <w:rsid w:val="00CF2C81"/>
    <w:rsid w:val="00CF4BBB"/>
    <w:rsid w:val="00CF67B9"/>
    <w:rsid w:val="00D0030E"/>
    <w:rsid w:val="00D0165A"/>
    <w:rsid w:val="00D0287F"/>
    <w:rsid w:val="00D03595"/>
    <w:rsid w:val="00D047B8"/>
    <w:rsid w:val="00D0497A"/>
    <w:rsid w:val="00D04BA1"/>
    <w:rsid w:val="00D057CB"/>
    <w:rsid w:val="00D06863"/>
    <w:rsid w:val="00D07D9F"/>
    <w:rsid w:val="00D100ED"/>
    <w:rsid w:val="00D122C1"/>
    <w:rsid w:val="00D14FED"/>
    <w:rsid w:val="00D15865"/>
    <w:rsid w:val="00D15CA2"/>
    <w:rsid w:val="00D15D54"/>
    <w:rsid w:val="00D16610"/>
    <w:rsid w:val="00D17E48"/>
    <w:rsid w:val="00D208AA"/>
    <w:rsid w:val="00D20D01"/>
    <w:rsid w:val="00D26759"/>
    <w:rsid w:val="00D26FED"/>
    <w:rsid w:val="00D275EA"/>
    <w:rsid w:val="00D27CED"/>
    <w:rsid w:val="00D27EA5"/>
    <w:rsid w:val="00D300A5"/>
    <w:rsid w:val="00D3108E"/>
    <w:rsid w:val="00D3466C"/>
    <w:rsid w:val="00D367F3"/>
    <w:rsid w:val="00D379D0"/>
    <w:rsid w:val="00D40094"/>
    <w:rsid w:val="00D41483"/>
    <w:rsid w:val="00D41884"/>
    <w:rsid w:val="00D4227B"/>
    <w:rsid w:val="00D47990"/>
    <w:rsid w:val="00D50C1E"/>
    <w:rsid w:val="00D50E36"/>
    <w:rsid w:val="00D52B98"/>
    <w:rsid w:val="00D534A3"/>
    <w:rsid w:val="00D56532"/>
    <w:rsid w:val="00D56F3C"/>
    <w:rsid w:val="00D56F4E"/>
    <w:rsid w:val="00D60C1E"/>
    <w:rsid w:val="00D615F0"/>
    <w:rsid w:val="00D61604"/>
    <w:rsid w:val="00D62B13"/>
    <w:rsid w:val="00D661D3"/>
    <w:rsid w:val="00D666D5"/>
    <w:rsid w:val="00D66B68"/>
    <w:rsid w:val="00D67BE0"/>
    <w:rsid w:val="00D67D93"/>
    <w:rsid w:val="00D70B86"/>
    <w:rsid w:val="00D72574"/>
    <w:rsid w:val="00D728D0"/>
    <w:rsid w:val="00D72DA6"/>
    <w:rsid w:val="00D7517F"/>
    <w:rsid w:val="00D803C3"/>
    <w:rsid w:val="00D8068F"/>
    <w:rsid w:val="00D81E2D"/>
    <w:rsid w:val="00D846FC"/>
    <w:rsid w:val="00D85580"/>
    <w:rsid w:val="00D87020"/>
    <w:rsid w:val="00D8764C"/>
    <w:rsid w:val="00D90CBE"/>
    <w:rsid w:val="00D9190C"/>
    <w:rsid w:val="00D91F8E"/>
    <w:rsid w:val="00D93463"/>
    <w:rsid w:val="00D95341"/>
    <w:rsid w:val="00D95509"/>
    <w:rsid w:val="00D95A65"/>
    <w:rsid w:val="00D96620"/>
    <w:rsid w:val="00D96778"/>
    <w:rsid w:val="00D96ABD"/>
    <w:rsid w:val="00D9781F"/>
    <w:rsid w:val="00DA2E38"/>
    <w:rsid w:val="00DA2E3A"/>
    <w:rsid w:val="00DA49A8"/>
    <w:rsid w:val="00DA7F59"/>
    <w:rsid w:val="00DB01E5"/>
    <w:rsid w:val="00DB400C"/>
    <w:rsid w:val="00DB436E"/>
    <w:rsid w:val="00DB5178"/>
    <w:rsid w:val="00DB6CA9"/>
    <w:rsid w:val="00DC1CD9"/>
    <w:rsid w:val="00DC5E4D"/>
    <w:rsid w:val="00DC6168"/>
    <w:rsid w:val="00DC642C"/>
    <w:rsid w:val="00DC793D"/>
    <w:rsid w:val="00DD10A2"/>
    <w:rsid w:val="00DD17C2"/>
    <w:rsid w:val="00DD3011"/>
    <w:rsid w:val="00DD526A"/>
    <w:rsid w:val="00DD5BB5"/>
    <w:rsid w:val="00DD765D"/>
    <w:rsid w:val="00DE03E1"/>
    <w:rsid w:val="00DE26FE"/>
    <w:rsid w:val="00DE3F9E"/>
    <w:rsid w:val="00DE4D9B"/>
    <w:rsid w:val="00DE6050"/>
    <w:rsid w:val="00DE634C"/>
    <w:rsid w:val="00DE64A8"/>
    <w:rsid w:val="00DF5355"/>
    <w:rsid w:val="00DF7829"/>
    <w:rsid w:val="00E005CC"/>
    <w:rsid w:val="00E0069C"/>
    <w:rsid w:val="00E01340"/>
    <w:rsid w:val="00E0437C"/>
    <w:rsid w:val="00E04EE7"/>
    <w:rsid w:val="00E05457"/>
    <w:rsid w:val="00E06922"/>
    <w:rsid w:val="00E06FC5"/>
    <w:rsid w:val="00E0740B"/>
    <w:rsid w:val="00E104D1"/>
    <w:rsid w:val="00E11E9A"/>
    <w:rsid w:val="00E12DC6"/>
    <w:rsid w:val="00E13006"/>
    <w:rsid w:val="00E140D9"/>
    <w:rsid w:val="00E14D65"/>
    <w:rsid w:val="00E175C6"/>
    <w:rsid w:val="00E1799F"/>
    <w:rsid w:val="00E17C38"/>
    <w:rsid w:val="00E2068B"/>
    <w:rsid w:val="00E229CA"/>
    <w:rsid w:val="00E22A11"/>
    <w:rsid w:val="00E27D63"/>
    <w:rsid w:val="00E3054C"/>
    <w:rsid w:val="00E31619"/>
    <w:rsid w:val="00E320F7"/>
    <w:rsid w:val="00E33D9A"/>
    <w:rsid w:val="00E36B71"/>
    <w:rsid w:val="00E36D28"/>
    <w:rsid w:val="00E37118"/>
    <w:rsid w:val="00E401FC"/>
    <w:rsid w:val="00E40C1B"/>
    <w:rsid w:val="00E44FE2"/>
    <w:rsid w:val="00E46192"/>
    <w:rsid w:val="00E47F67"/>
    <w:rsid w:val="00E52AC4"/>
    <w:rsid w:val="00E52B8E"/>
    <w:rsid w:val="00E52E01"/>
    <w:rsid w:val="00E53F76"/>
    <w:rsid w:val="00E55B77"/>
    <w:rsid w:val="00E56972"/>
    <w:rsid w:val="00E576DD"/>
    <w:rsid w:val="00E578DA"/>
    <w:rsid w:val="00E60734"/>
    <w:rsid w:val="00E60FC7"/>
    <w:rsid w:val="00E62F50"/>
    <w:rsid w:val="00E642ED"/>
    <w:rsid w:val="00E66A53"/>
    <w:rsid w:val="00E67703"/>
    <w:rsid w:val="00E70945"/>
    <w:rsid w:val="00E71CDB"/>
    <w:rsid w:val="00E804B1"/>
    <w:rsid w:val="00E8096A"/>
    <w:rsid w:val="00E80C02"/>
    <w:rsid w:val="00E81360"/>
    <w:rsid w:val="00E82C5D"/>
    <w:rsid w:val="00E83DE6"/>
    <w:rsid w:val="00E84318"/>
    <w:rsid w:val="00E85907"/>
    <w:rsid w:val="00E85946"/>
    <w:rsid w:val="00E85A68"/>
    <w:rsid w:val="00E90D36"/>
    <w:rsid w:val="00E9274A"/>
    <w:rsid w:val="00E931D3"/>
    <w:rsid w:val="00E93B49"/>
    <w:rsid w:val="00E94882"/>
    <w:rsid w:val="00E95F6C"/>
    <w:rsid w:val="00E95FBC"/>
    <w:rsid w:val="00E96294"/>
    <w:rsid w:val="00E96BA5"/>
    <w:rsid w:val="00E971A4"/>
    <w:rsid w:val="00EA6595"/>
    <w:rsid w:val="00EA7422"/>
    <w:rsid w:val="00EB054B"/>
    <w:rsid w:val="00EB0F0D"/>
    <w:rsid w:val="00EB3C4D"/>
    <w:rsid w:val="00EB3FDD"/>
    <w:rsid w:val="00EB59C9"/>
    <w:rsid w:val="00EB6417"/>
    <w:rsid w:val="00EC1AC4"/>
    <w:rsid w:val="00EC42F4"/>
    <w:rsid w:val="00EC5E37"/>
    <w:rsid w:val="00ED0032"/>
    <w:rsid w:val="00ED10E3"/>
    <w:rsid w:val="00ED1D4B"/>
    <w:rsid w:val="00ED1EE1"/>
    <w:rsid w:val="00ED1FA0"/>
    <w:rsid w:val="00ED26ED"/>
    <w:rsid w:val="00ED3784"/>
    <w:rsid w:val="00ED4AD8"/>
    <w:rsid w:val="00ED4C71"/>
    <w:rsid w:val="00ED4ECF"/>
    <w:rsid w:val="00ED69B0"/>
    <w:rsid w:val="00EE0446"/>
    <w:rsid w:val="00EE0CCE"/>
    <w:rsid w:val="00EE1240"/>
    <w:rsid w:val="00EE33AB"/>
    <w:rsid w:val="00EE5E99"/>
    <w:rsid w:val="00EE6703"/>
    <w:rsid w:val="00EE742D"/>
    <w:rsid w:val="00EE7F89"/>
    <w:rsid w:val="00EF0947"/>
    <w:rsid w:val="00EF0FA5"/>
    <w:rsid w:val="00EF0FDF"/>
    <w:rsid w:val="00EF2462"/>
    <w:rsid w:val="00EF2AF0"/>
    <w:rsid w:val="00EF2BB6"/>
    <w:rsid w:val="00EF56C3"/>
    <w:rsid w:val="00EF67F6"/>
    <w:rsid w:val="00EF69F4"/>
    <w:rsid w:val="00EF7A1A"/>
    <w:rsid w:val="00F01F2B"/>
    <w:rsid w:val="00F044C4"/>
    <w:rsid w:val="00F0580B"/>
    <w:rsid w:val="00F05FF1"/>
    <w:rsid w:val="00F066CD"/>
    <w:rsid w:val="00F066EF"/>
    <w:rsid w:val="00F073DD"/>
    <w:rsid w:val="00F0741D"/>
    <w:rsid w:val="00F1287C"/>
    <w:rsid w:val="00F12FC3"/>
    <w:rsid w:val="00F135A5"/>
    <w:rsid w:val="00F14760"/>
    <w:rsid w:val="00F15B25"/>
    <w:rsid w:val="00F16064"/>
    <w:rsid w:val="00F17A9D"/>
    <w:rsid w:val="00F20527"/>
    <w:rsid w:val="00F22FDF"/>
    <w:rsid w:val="00F23680"/>
    <w:rsid w:val="00F2675F"/>
    <w:rsid w:val="00F26D54"/>
    <w:rsid w:val="00F300B2"/>
    <w:rsid w:val="00F30BB4"/>
    <w:rsid w:val="00F34222"/>
    <w:rsid w:val="00F3468D"/>
    <w:rsid w:val="00F353D3"/>
    <w:rsid w:val="00F363E9"/>
    <w:rsid w:val="00F408F3"/>
    <w:rsid w:val="00F43415"/>
    <w:rsid w:val="00F467BB"/>
    <w:rsid w:val="00F46E65"/>
    <w:rsid w:val="00F47F77"/>
    <w:rsid w:val="00F500ED"/>
    <w:rsid w:val="00F502F6"/>
    <w:rsid w:val="00F513DF"/>
    <w:rsid w:val="00F51F09"/>
    <w:rsid w:val="00F52ED0"/>
    <w:rsid w:val="00F52F97"/>
    <w:rsid w:val="00F53304"/>
    <w:rsid w:val="00F57A3A"/>
    <w:rsid w:val="00F57BDA"/>
    <w:rsid w:val="00F61A70"/>
    <w:rsid w:val="00F62B89"/>
    <w:rsid w:val="00F65B99"/>
    <w:rsid w:val="00F66B56"/>
    <w:rsid w:val="00F7022F"/>
    <w:rsid w:val="00F7088B"/>
    <w:rsid w:val="00F70A33"/>
    <w:rsid w:val="00F71970"/>
    <w:rsid w:val="00F72CCC"/>
    <w:rsid w:val="00F7308D"/>
    <w:rsid w:val="00F73571"/>
    <w:rsid w:val="00F80058"/>
    <w:rsid w:val="00F81852"/>
    <w:rsid w:val="00F81DFF"/>
    <w:rsid w:val="00F82D41"/>
    <w:rsid w:val="00F83223"/>
    <w:rsid w:val="00F8492B"/>
    <w:rsid w:val="00F8566A"/>
    <w:rsid w:val="00F85AE1"/>
    <w:rsid w:val="00F85C58"/>
    <w:rsid w:val="00F86E6B"/>
    <w:rsid w:val="00F90B39"/>
    <w:rsid w:val="00F90F39"/>
    <w:rsid w:val="00F92EF4"/>
    <w:rsid w:val="00F93144"/>
    <w:rsid w:val="00F942A3"/>
    <w:rsid w:val="00F94AED"/>
    <w:rsid w:val="00F97349"/>
    <w:rsid w:val="00FA0633"/>
    <w:rsid w:val="00FA1829"/>
    <w:rsid w:val="00FA1D7B"/>
    <w:rsid w:val="00FA3181"/>
    <w:rsid w:val="00FA5F64"/>
    <w:rsid w:val="00FA610E"/>
    <w:rsid w:val="00FA78FA"/>
    <w:rsid w:val="00FA7EAC"/>
    <w:rsid w:val="00FB01ED"/>
    <w:rsid w:val="00FB0373"/>
    <w:rsid w:val="00FB2DCB"/>
    <w:rsid w:val="00FB7D8C"/>
    <w:rsid w:val="00FC0111"/>
    <w:rsid w:val="00FC0E04"/>
    <w:rsid w:val="00FC0E4A"/>
    <w:rsid w:val="00FC10F3"/>
    <w:rsid w:val="00FC2191"/>
    <w:rsid w:val="00FC2CB7"/>
    <w:rsid w:val="00FC545E"/>
    <w:rsid w:val="00FC7108"/>
    <w:rsid w:val="00FD0C52"/>
    <w:rsid w:val="00FD1E5C"/>
    <w:rsid w:val="00FD23B1"/>
    <w:rsid w:val="00FD2C1F"/>
    <w:rsid w:val="00FD3EDA"/>
    <w:rsid w:val="00FD4A46"/>
    <w:rsid w:val="00FD51FB"/>
    <w:rsid w:val="00FE01D6"/>
    <w:rsid w:val="00FE18FD"/>
    <w:rsid w:val="00FE197C"/>
    <w:rsid w:val="00FE32AF"/>
    <w:rsid w:val="00FE4993"/>
    <w:rsid w:val="00FE50A2"/>
    <w:rsid w:val="00FE5566"/>
    <w:rsid w:val="00FE6950"/>
    <w:rsid w:val="00FF337D"/>
    <w:rsid w:val="00FF3FF4"/>
    <w:rsid w:val="00FF5C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6E94"/>
  <w15:chartTrackingRefBased/>
  <w15:docId w15:val="{06A6890A-61C1-4AE7-BE49-BE87FD5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68"/>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A1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1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F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F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F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F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1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FA3"/>
    <w:rPr>
      <w:rFonts w:eastAsiaTheme="majorEastAsia" w:cstheme="majorBidi"/>
      <w:color w:val="272727" w:themeColor="text1" w:themeTint="D8"/>
    </w:rPr>
  </w:style>
  <w:style w:type="paragraph" w:styleId="Title">
    <w:name w:val="Title"/>
    <w:basedOn w:val="Normal"/>
    <w:next w:val="Normal"/>
    <w:link w:val="TitleChar"/>
    <w:uiPriority w:val="10"/>
    <w:qFormat/>
    <w:rsid w:val="008A1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FA3"/>
    <w:pPr>
      <w:spacing w:before="160"/>
      <w:jc w:val="center"/>
    </w:pPr>
    <w:rPr>
      <w:i/>
      <w:iCs/>
      <w:color w:val="404040" w:themeColor="text1" w:themeTint="BF"/>
    </w:rPr>
  </w:style>
  <w:style w:type="character" w:customStyle="1" w:styleId="QuoteChar">
    <w:name w:val="Quote Char"/>
    <w:basedOn w:val="DefaultParagraphFont"/>
    <w:link w:val="Quote"/>
    <w:uiPriority w:val="29"/>
    <w:rsid w:val="008A1FA3"/>
    <w:rPr>
      <w:i/>
      <w:iCs/>
      <w:color w:val="404040" w:themeColor="text1" w:themeTint="BF"/>
    </w:rPr>
  </w:style>
  <w:style w:type="paragraph" w:styleId="ListParagraph">
    <w:name w:val="List Paragraph"/>
    <w:basedOn w:val="Normal"/>
    <w:uiPriority w:val="34"/>
    <w:qFormat/>
    <w:rsid w:val="008A1FA3"/>
    <w:pPr>
      <w:ind w:left="720"/>
      <w:contextualSpacing/>
    </w:pPr>
  </w:style>
  <w:style w:type="character" w:styleId="IntenseEmphasis">
    <w:name w:val="Intense Emphasis"/>
    <w:basedOn w:val="DefaultParagraphFont"/>
    <w:uiPriority w:val="21"/>
    <w:qFormat/>
    <w:rsid w:val="008A1FA3"/>
    <w:rPr>
      <w:i/>
      <w:iCs/>
      <w:color w:val="0F4761" w:themeColor="accent1" w:themeShade="BF"/>
    </w:rPr>
  </w:style>
  <w:style w:type="paragraph" w:styleId="IntenseQuote">
    <w:name w:val="Intense Quote"/>
    <w:basedOn w:val="Normal"/>
    <w:next w:val="Normal"/>
    <w:link w:val="IntenseQuoteChar"/>
    <w:uiPriority w:val="30"/>
    <w:qFormat/>
    <w:rsid w:val="008A1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FA3"/>
    <w:rPr>
      <w:i/>
      <w:iCs/>
      <w:color w:val="0F4761" w:themeColor="accent1" w:themeShade="BF"/>
    </w:rPr>
  </w:style>
  <w:style w:type="character" w:styleId="IntenseReference">
    <w:name w:val="Intense Reference"/>
    <w:basedOn w:val="DefaultParagraphFont"/>
    <w:uiPriority w:val="32"/>
    <w:qFormat/>
    <w:rsid w:val="008A1FA3"/>
    <w:rPr>
      <w:b/>
      <w:bCs/>
      <w:smallCaps/>
      <w:color w:val="0F4761" w:themeColor="accent1" w:themeShade="BF"/>
      <w:spacing w:val="5"/>
    </w:rPr>
  </w:style>
  <w:style w:type="paragraph" w:styleId="CommentText">
    <w:name w:val="annotation text"/>
    <w:basedOn w:val="Normal"/>
    <w:link w:val="CommentTextChar"/>
    <w:uiPriority w:val="99"/>
    <w:unhideWhenUsed/>
    <w:rsid w:val="008A1FA3"/>
    <w:pPr>
      <w:spacing w:line="240" w:lineRule="auto"/>
    </w:pPr>
    <w:rPr>
      <w:sz w:val="20"/>
      <w:szCs w:val="20"/>
    </w:rPr>
  </w:style>
  <w:style w:type="character" w:customStyle="1" w:styleId="CommentTextChar">
    <w:name w:val="Comment Text Char"/>
    <w:basedOn w:val="DefaultParagraphFont"/>
    <w:link w:val="CommentText"/>
    <w:uiPriority w:val="99"/>
    <w:rsid w:val="008A1FA3"/>
    <w:rPr>
      <w:rFonts w:ascii="Arial" w:eastAsia="Arial" w:hAnsi="Arial" w:cs="Arial"/>
      <w:kern w:val="0"/>
      <w:sz w:val="20"/>
      <w:szCs w:val="20"/>
      <w14:ligatures w14:val="none"/>
    </w:rPr>
  </w:style>
  <w:style w:type="character" w:styleId="CommentReference">
    <w:name w:val="annotation reference"/>
    <w:basedOn w:val="DefaultParagraphFont"/>
    <w:uiPriority w:val="99"/>
    <w:semiHidden/>
    <w:unhideWhenUsed/>
    <w:rsid w:val="008A1FA3"/>
    <w:rPr>
      <w:sz w:val="16"/>
      <w:szCs w:val="16"/>
    </w:rPr>
  </w:style>
  <w:style w:type="table" w:styleId="TableGrid">
    <w:name w:val="Table Grid"/>
    <w:basedOn w:val="TableNormal"/>
    <w:uiPriority w:val="39"/>
    <w:rsid w:val="0049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5BBC"/>
    <w:rPr>
      <w:b/>
      <w:bCs/>
    </w:rPr>
  </w:style>
  <w:style w:type="character" w:customStyle="1" w:styleId="CommentSubjectChar">
    <w:name w:val="Comment Subject Char"/>
    <w:basedOn w:val="CommentTextChar"/>
    <w:link w:val="CommentSubject"/>
    <w:uiPriority w:val="99"/>
    <w:semiHidden/>
    <w:rsid w:val="00AA5BBC"/>
    <w:rPr>
      <w:rFonts w:ascii="Arial" w:eastAsia="Arial" w:hAnsi="Arial" w:cs="Arial"/>
      <w:b/>
      <w:bCs/>
      <w:kern w:val="0"/>
      <w:sz w:val="20"/>
      <w:szCs w:val="20"/>
      <w14:ligatures w14:val="none"/>
    </w:rPr>
  </w:style>
  <w:style w:type="paragraph" w:styleId="Header">
    <w:name w:val="header"/>
    <w:basedOn w:val="Normal"/>
    <w:link w:val="HeaderChar"/>
    <w:uiPriority w:val="99"/>
    <w:unhideWhenUsed/>
    <w:rsid w:val="004F545C"/>
    <w:pPr>
      <w:tabs>
        <w:tab w:val="center" w:pos="4513"/>
        <w:tab w:val="right" w:pos="9026"/>
      </w:tabs>
      <w:spacing w:line="240" w:lineRule="auto"/>
    </w:pPr>
  </w:style>
  <w:style w:type="character" w:customStyle="1" w:styleId="HeaderChar">
    <w:name w:val="Header Char"/>
    <w:basedOn w:val="DefaultParagraphFont"/>
    <w:link w:val="Header"/>
    <w:uiPriority w:val="99"/>
    <w:rsid w:val="004F545C"/>
    <w:rPr>
      <w:rFonts w:ascii="Arial" w:eastAsia="Arial" w:hAnsi="Arial" w:cs="Arial"/>
      <w:kern w:val="0"/>
      <w:sz w:val="22"/>
      <w:szCs w:val="22"/>
      <w14:ligatures w14:val="none"/>
    </w:rPr>
  </w:style>
  <w:style w:type="paragraph" w:styleId="Footer">
    <w:name w:val="footer"/>
    <w:basedOn w:val="Normal"/>
    <w:link w:val="FooterChar"/>
    <w:uiPriority w:val="99"/>
    <w:unhideWhenUsed/>
    <w:rsid w:val="004F545C"/>
    <w:pPr>
      <w:tabs>
        <w:tab w:val="center" w:pos="4513"/>
        <w:tab w:val="right" w:pos="9026"/>
      </w:tabs>
      <w:spacing w:line="240" w:lineRule="auto"/>
    </w:pPr>
  </w:style>
  <w:style w:type="character" w:customStyle="1" w:styleId="FooterChar">
    <w:name w:val="Footer Char"/>
    <w:basedOn w:val="DefaultParagraphFont"/>
    <w:link w:val="Footer"/>
    <w:uiPriority w:val="99"/>
    <w:rsid w:val="004F545C"/>
    <w:rPr>
      <w:rFonts w:ascii="Arial" w:eastAsia="Arial" w:hAnsi="Arial" w:cs="Arial"/>
      <w:kern w:val="0"/>
      <w:sz w:val="22"/>
      <w:szCs w:val="22"/>
      <w14:ligatures w14:val="none"/>
    </w:rPr>
  </w:style>
  <w:style w:type="character" w:styleId="Hyperlink">
    <w:name w:val="Hyperlink"/>
    <w:basedOn w:val="DefaultParagraphFont"/>
    <w:uiPriority w:val="99"/>
    <w:unhideWhenUsed/>
    <w:rsid w:val="004F545C"/>
    <w:rPr>
      <w:color w:val="467886" w:themeColor="hyperlink"/>
      <w:u w:val="single"/>
    </w:rPr>
  </w:style>
  <w:style w:type="paragraph" w:styleId="Revision">
    <w:name w:val="Revision"/>
    <w:hidden/>
    <w:uiPriority w:val="99"/>
    <w:semiHidden/>
    <w:rsid w:val="00753E76"/>
    <w:pPr>
      <w:spacing w:after="0" w:line="240" w:lineRule="auto"/>
    </w:pPr>
    <w:rPr>
      <w:rFonts w:ascii="Arial" w:eastAsia="Arial" w:hAnsi="Arial" w:cs="Arial"/>
      <w:kern w:val="0"/>
      <w:sz w:val="22"/>
      <w:szCs w:val="22"/>
      <w14:ligatures w14:val="none"/>
    </w:rPr>
  </w:style>
  <w:style w:type="character" w:styleId="UnresolvedMention">
    <w:name w:val="Unresolved Mention"/>
    <w:basedOn w:val="DefaultParagraphFont"/>
    <w:uiPriority w:val="99"/>
    <w:semiHidden/>
    <w:unhideWhenUsed/>
    <w:rsid w:val="004E11A7"/>
    <w:rPr>
      <w:color w:val="605E5C"/>
      <w:shd w:val="clear" w:color="auto" w:fill="E1DFDD"/>
    </w:rPr>
  </w:style>
  <w:style w:type="character" w:styleId="FollowedHyperlink">
    <w:name w:val="FollowedHyperlink"/>
    <w:basedOn w:val="DefaultParagraphFont"/>
    <w:uiPriority w:val="99"/>
    <w:semiHidden/>
    <w:unhideWhenUsed/>
    <w:rsid w:val="004477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1040">
      <w:bodyDiv w:val="1"/>
      <w:marLeft w:val="0"/>
      <w:marRight w:val="0"/>
      <w:marTop w:val="0"/>
      <w:marBottom w:val="0"/>
      <w:divBdr>
        <w:top w:val="none" w:sz="0" w:space="0" w:color="auto"/>
        <w:left w:val="none" w:sz="0" w:space="0" w:color="auto"/>
        <w:bottom w:val="none" w:sz="0" w:space="0" w:color="auto"/>
        <w:right w:val="none" w:sz="0" w:space="0" w:color="auto"/>
      </w:divBdr>
    </w:div>
    <w:div w:id="144469956">
      <w:bodyDiv w:val="1"/>
      <w:marLeft w:val="0"/>
      <w:marRight w:val="0"/>
      <w:marTop w:val="0"/>
      <w:marBottom w:val="0"/>
      <w:divBdr>
        <w:top w:val="none" w:sz="0" w:space="0" w:color="auto"/>
        <w:left w:val="none" w:sz="0" w:space="0" w:color="auto"/>
        <w:bottom w:val="none" w:sz="0" w:space="0" w:color="auto"/>
        <w:right w:val="none" w:sz="0" w:space="0" w:color="auto"/>
      </w:divBdr>
    </w:div>
    <w:div w:id="177081728">
      <w:bodyDiv w:val="1"/>
      <w:marLeft w:val="0"/>
      <w:marRight w:val="0"/>
      <w:marTop w:val="0"/>
      <w:marBottom w:val="0"/>
      <w:divBdr>
        <w:top w:val="none" w:sz="0" w:space="0" w:color="auto"/>
        <w:left w:val="none" w:sz="0" w:space="0" w:color="auto"/>
        <w:bottom w:val="none" w:sz="0" w:space="0" w:color="auto"/>
        <w:right w:val="none" w:sz="0" w:space="0" w:color="auto"/>
      </w:divBdr>
    </w:div>
    <w:div w:id="317004846">
      <w:bodyDiv w:val="1"/>
      <w:marLeft w:val="0"/>
      <w:marRight w:val="0"/>
      <w:marTop w:val="0"/>
      <w:marBottom w:val="0"/>
      <w:divBdr>
        <w:top w:val="none" w:sz="0" w:space="0" w:color="auto"/>
        <w:left w:val="none" w:sz="0" w:space="0" w:color="auto"/>
        <w:bottom w:val="none" w:sz="0" w:space="0" w:color="auto"/>
        <w:right w:val="none" w:sz="0" w:space="0" w:color="auto"/>
      </w:divBdr>
    </w:div>
    <w:div w:id="414280181">
      <w:bodyDiv w:val="1"/>
      <w:marLeft w:val="0"/>
      <w:marRight w:val="0"/>
      <w:marTop w:val="0"/>
      <w:marBottom w:val="0"/>
      <w:divBdr>
        <w:top w:val="none" w:sz="0" w:space="0" w:color="auto"/>
        <w:left w:val="none" w:sz="0" w:space="0" w:color="auto"/>
        <w:bottom w:val="none" w:sz="0" w:space="0" w:color="auto"/>
        <w:right w:val="none" w:sz="0" w:space="0" w:color="auto"/>
      </w:divBdr>
    </w:div>
    <w:div w:id="818493725">
      <w:bodyDiv w:val="1"/>
      <w:marLeft w:val="0"/>
      <w:marRight w:val="0"/>
      <w:marTop w:val="0"/>
      <w:marBottom w:val="0"/>
      <w:divBdr>
        <w:top w:val="none" w:sz="0" w:space="0" w:color="auto"/>
        <w:left w:val="none" w:sz="0" w:space="0" w:color="auto"/>
        <w:bottom w:val="none" w:sz="0" w:space="0" w:color="auto"/>
        <w:right w:val="none" w:sz="0" w:space="0" w:color="auto"/>
      </w:divBdr>
    </w:div>
    <w:div w:id="929775524">
      <w:bodyDiv w:val="1"/>
      <w:marLeft w:val="0"/>
      <w:marRight w:val="0"/>
      <w:marTop w:val="0"/>
      <w:marBottom w:val="0"/>
      <w:divBdr>
        <w:top w:val="none" w:sz="0" w:space="0" w:color="auto"/>
        <w:left w:val="none" w:sz="0" w:space="0" w:color="auto"/>
        <w:bottom w:val="none" w:sz="0" w:space="0" w:color="auto"/>
        <w:right w:val="none" w:sz="0" w:space="0" w:color="auto"/>
      </w:divBdr>
    </w:div>
    <w:div w:id="937373384">
      <w:bodyDiv w:val="1"/>
      <w:marLeft w:val="0"/>
      <w:marRight w:val="0"/>
      <w:marTop w:val="0"/>
      <w:marBottom w:val="0"/>
      <w:divBdr>
        <w:top w:val="none" w:sz="0" w:space="0" w:color="auto"/>
        <w:left w:val="none" w:sz="0" w:space="0" w:color="auto"/>
        <w:bottom w:val="none" w:sz="0" w:space="0" w:color="auto"/>
        <w:right w:val="none" w:sz="0" w:space="0" w:color="auto"/>
      </w:divBdr>
    </w:div>
    <w:div w:id="995500995">
      <w:bodyDiv w:val="1"/>
      <w:marLeft w:val="0"/>
      <w:marRight w:val="0"/>
      <w:marTop w:val="0"/>
      <w:marBottom w:val="0"/>
      <w:divBdr>
        <w:top w:val="none" w:sz="0" w:space="0" w:color="auto"/>
        <w:left w:val="none" w:sz="0" w:space="0" w:color="auto"/>
        <w:bottom w:val="none" w:sz="0" w:space="0" w:color="auto"/>
        <w:right w:val="none" w:sz="0" w:space="0" w:color="auto"/>
      </w:divBdr>
    </w:div>
    <w:div w:id="1255473762">
      <w:bodyDiv w:val="1"/>
      <w:marLeft w:val="0"/>
      <w:marRight w:val="0"/>
      <w:marTop w:val="0"/>
      <w:marBottom w:val="0"/>
      <w:divBdr>
        <w:top w:val="none" w:sz="0" w:space="0" w:color="auto"/>
        <w:left w:val="none" w:sz="0" w:space="0" w:color="auto"/>
        <w:bottom w:val="none" w:sz="0" w:space="0" w:color="auto"/>
        <w:right w:val="none" w:sz="0" w:space="0" w:color="auto"/>
      </w:divBdr>
    </w:div>
    <w:div w:id="1280530776">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687513605">
      <w:bodyDiv w:val="1"/>
      <w:marLeft w:val="0"/>
      <w:marRight w:val="0"/>
      <w:marTop w:val="0"/>
      <w:marBottom w:val="0"/>
      <w:divBdr>
        <w:top w:val="none" w:sz="0" w:space="0" w:color="auto"/>
        <w:left w:val="none" w:sz="0" w:space="0" w:color="auto"/>
        <w:bottom w:val="none" w:sz="0" w:space="0" w:color="auto"/>
        <w:right w:val="none" w:sz="0" w:space="0" w:color="auto"/>
      </w:divBdr>
    </w:div>
    <w:div w:id="1708796317">
      <w:bodyDiv w:val="1"/>
      <w:marLeft w:val="0"/>
      <w:marRight w:val="0"/>
      <w:marTop w:val="0"/>
      <w:marBottom w:val="0"/>
      <w:divBdr>
        <w:top w:val="none" w:sz="0" w:space="0" w:color="auto"/>
        <w:left w:val="none" w:sz="0" w:space="0" w:color="auto"/>
        <w:bottom w:val="none" w:sz="0" w:space="0" w:color="auto"/>
        <w:right w:val="none" w:sz="0" w:space="0" w:color="auto"/>
      </w:divBdr>
    </w:div>
    <w:div w:id="1798841122">
      <w:bodyDiv w:val="1"/>
      <w:marLeft w:val="0"/>
      <w:marRight w:val="0"/>
      <w:marTop w:val="0"/>
      <w:marBottom w:val="0"/>
      <w:divBdr>
        <w:top w:val="none" w:sz="0" w:space="0" w:color="auto"/>
        <w:left w:val="none" w:sz="0" w:space="0" w:color="auto"/>
        <w:bottom w:val="none" w:sz="0" w:space="0" w:color="auto"/>
        <w:right w:val="none" w:sz="0" w:space="0" w:color="auto"/>
      </w:divBdr>
    </w:div>
    <w:div w:id="1816558136">
      <w:bodyDiv w:val="1"/>
      <w:marLeft w:val="0"/>
      <w:marRight w:val="0"/>
      <w:marTop w:val="0"/>
      <w:marBottom w:val="0"/>
      <w:divBdr>
        <w:top w:val="none" w:sz="0" w:space="0" w:color="auto"/>
        <w:left w:val="none" w:sz="0" w:space="0" w:color="auto"/>
        <w:bottom w:val="none" w:sz="0" w:space="0" w:color="auto"/>
        <w:right w:val="none" w:sz="0" w:space="0" w:color="auto"/>
      </w:divBdr>
    </w:div>
    <w:div w:id="1900243321">
      <w:bodyDiv w:val="1"/>
      <w:marLeft w:val="0"/>
      <w:marRight w:val="0"/>
      <w:marTop w:val="0"/>
      <w:marBottom w:val="0"/>
      <w:divBdr>
        <w:top w:val="none" w:sz="0" w:space="0" w:color="auto"/>
        <w:left w:val="none" w:sz="0" w:space="0" w:color="auto"/>
        <w:bottom w:val="none" w:sz="0" w:space="0" w:color="auto"/>
        <w:right w:val="none" w:sz="0" w:space="0" w:color="auto"/>
      </w:divBdr>
    </w:div>
    <w:div w:id="1965694144">
      <w:bodyDiv w:val="1"/>
      <w:marLeft w:val="0"/>
      <w:marRight w:val="0"/>
      <w:marTop w:val="0"/>
      <w:marBottom w:val="0"/>
      <w:divBdr>
        <w:top w:val="none" w:sz="0" w:space="0" w:color="auto"/>
        <w:left w:val="none" w:sz="0" w:space="0" w:color="auto"/>
        <w:bottom w:val="none" w:sz="0" w:space="0" w:color="auto"/>
        <w:right w:val="none" w:sz="0" w:space="0" w:color="auto"/>
      </w:divBdr>
    </w:div>
    <w:div w:id="20470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www.mndani.com/" TargetMode="Externa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hyperlink" Target="https://hexi.ox.ac.uk/Familial-MND/overview" TargetMode="External"/><Relationship Id="rId47" Type="http://schemas.openxmlformats.org/officeDocument/2006/relationships/hyperlink" Target="https://ukmndri.org/" TargetMode="External"/><Relationship Id="rId50" Type="http://schemas.openxmlformats.org/officeDocument/2006/relationships/hyperlink" Target="https://www.mndassociation.org/support-and-information/our-services/mnd-connect" TargetMode="External"/><Relationship Id="rId55" Type="http://schemas.openxmlformats.org/officeDocument/2006/relationships/hyperlink" Target="https://www.england.nhs.uk/publication/national-genomic-test-director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hyperlink" Target="https://www.mndassociation.org/about-mnd/mnd-explained/inherited-mnd" TargetMode="External"/><Relationship Id="rId40" Type="http://schemas.openxmlformats.org/officeDocument/2006/relationships/hyperlink" Target="https://www.ftdtalk.org/" TargetMode="External"/><Relationship Id="rId45" Type="http://schemas.openxmlformats.org/officeDocument/2006/relationships/hyperlink" Target="https://www.mndassociation.org/research/research" TargetMode="External"/><Relationship Id="rId53" Type="http://schemas.openxmlformats.org/officeDocument/2006/relationships/hyperlink" Target="https://www.hfea.gov.uk/treatments/embryo-testing-and-treatments-for-disease" TargetMode="External"/><Relationship Id="rId58" Type="http://schemas.openxmlformats.org/officeDocument/2006/relationships/hyperlink" Target="mailto:a.mcneill@sheffield.ac.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mndassociation.org" TargetMode="External"/><Relationship Id="rId35" Type="http://schemas.openxmlformats.org/officeDocument/2006/relationships/image" Target="media/image27.png"/><Relationship Id="rId43" Type="http://schemas.openxmlformats.org/officeDocument/2006/relationships/hyperlink" Target="https://geneticalliance.org.uk/" TargetMode="External"/><Relationship Id="rId48" Type="http://schemas.openxmlformats.org/officeDocument/2006/relationships/hyperlink" Target="https://www.als.org/research/als-research-topics" TargetMode="External"/><Relationship Id="rId56" Type="http://schemas.openxmlformats.org/officeDocument/2006/relationships/hyperlink" Target="https://www.eastgenomics.nhs.uk/for-patients-and-carers/considering-whole-genome-sequencing/" TargetMode="External"/><Relationship Id="rId8" Type="http://schemas.openxmlformats.org/officeDocument/2006/relationships/image" Target="media/image1.png"/><Relationship Id="rId51" Type="http://schemas.openxmlformats.org/officeDocument/2006/relationships/hyperlink" Target="https://www.abi.org.uk/data-and-resources/tools-and-resources/genetic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hyperlink" Target="https://mndscotland.org.uk/" TargetMode="External"/><Relationship Id="rId46" Type="http://schemas.openxmlformats.org/officeDocument/2006/relationships/hyperlink" Target="https://www.mndcsg.org.uk/home" TargetMode="External"/><Relationship Id="rId59"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hyperlink" Target="https://www.raredementiasupport.org/" TargetMode="External"/><Relationship Id="rId54" Type="http://schemas.openxmlformats.org/officeDocument/2006/relationships/hyperlink" Target="https://www.nice.org.uk/guidance/ng4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www.mndassociation.org/" TargetMode="External"/><Relationship Id="rId49" Type="http://schemas.openxmlformats.org/officeDocument/2006/relationships/hyperlink" Target="https://neals.org/" TargetMode="External"/><Relationship Id="rId57" Type="http://schemas.openxmlformats.org/officeDocument/2006/relationships/hyperlink" Target="https://www.cochranelibrary.com/cdsr/doi/10.1002/14651858.CD001431.pub6/full" TargetMode="External"/><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hyperlink" Target="https://www.yourgenome.org/" TargetMode="External"/><Relationship Id="rId52" Type="http://schemas.openxmlformats.org/officeDocument/2006/relationships/hyperlink" Target="http://www.mndassociation.org"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8E5C-6A77-4A29-BE05-917947C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7891</Words>
  <Characters>44985</Characters>
  <Application>Microsoft Office Word</Application>
  <DocSecurity>8</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Howard</dc:creator>
  <cp:keywords/>
  <dc:description/>
  <cp:lastModifiedBy>Jade Howard</cp:lastModifiedBy>
  <cp:revision>3</cp:revision>
  <cp:lastPrinted>2025-05-15T15:43:00Z</cp:lastPrinted>
  <dcterms:created xsi:type="dcterms:W3CDTF">2025-05-19T15:30:00Z</dcterms:created>
  <dcterms:modified xsi:type="dcterms:W3CDTF">2025-05-19T15:55:00Z</dcterms:modified>
</cp:coreProperties>
</file>